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1A" w:rsidRDefault="007C221A" w:rsidP="007C221A">
      <w:pPr>
        <w:jc w:val="center"/>
        <w:rPr>
          <w:lang w:eastAsia="ru-RU"/>
        </w:rPr>
      </w:pPr>
      <w:r>
        <w:rPr>
          <w:lang w:eastAsia="ru-RU"/>
        </w:rPr>
        <w:t>Совет депутатов</w:t>
      </w:r>
    </w:p>
    <w:p w:rsidR="007C221A" w:rsidRDefault="007C221A" w:rsidP="007C221A">
      <w:pPr>
        <w:jc w:val="center"/>
        <w:rPr>
          <w:lang w:eastAsia="ru-RU"/>
        </w:rPr>
      </w:pPr>
      <w:r>
        <w:rPr>
          <w:lang w:eastAsia="ru-RU"/>
        </w:rPr>
        <w:t>Писаревского сельского поселения</w:t>
      </w:r>
    </w:p>
    <w:p w:rsidR="007C221A" w:rsidRDefault="007C221A" w:rsidP="007C221A">
      <w:pPr>
        <w:jc w:val="center"/>
        <w:rPr>
          <w:lang w:eastAsia="ru-RU"/>
        </w:rPr>
      </w:pPr>
      <w:r>
        <w:rPr>
          <w:lang w:eastAsia="ru-RU"/>
        </w:rPr>
        <w:t>Фроловского муниципального района</w:t>
      </w:r>
    </w:p>
    <w:p w:rsidR="007C221A" w:rsidRDefault="007C221A" w:rsidP="007C221A">
      <w:pPr>
        <w:jc w:val="center"/>
        <w:rPr>
          <w:lang w:eastAsia="ru-RU"/>
        </w:rPr>
      </w:pPr>
      <w:r>
        <w:rPr>
          <w:lang w:eastAsia="ru-RU"/>
        </w:rPr>
        <w:t>Волгоградской области</w:t>
      </w:r>
    </w:p>
    <w:p w:rsidR="007C221A" w:rsidRDefault="007C221A" w:rsidP="007C221A">
      <w:pPr>
        <w:pStyle w:val="1"/>
        <w:jc w:val="center"/>
      </w:pPr>
      <w:r>
        <w:t>РЕШЕНИЕ</w:t>
      </w:r>
    </w:p>
    <w:p w:rsidR="00FC1D0F" w:rsidRDefault="00FC1D0F"/>
    <w:p w:rsidR="00951CB2" w:rsidRDefault="00951CB2"/>
    <w:p w:rsidR="007C221A" w:rsidRDefault="007C221A"/>
    <w:p w:rsidR="007C221A" w:rsidRDefault="007C221A">
      <w:r>
        <w:t xml:space="preserve">От 19.05.2021г.                                                          </w:t>
      </w:r>
      <w:r w:rsidR="002E1098">
        <w:t xml:space="preserve">                         № 37/74</w:t>
      </w:r>
    </w:p>
    <w:p w:rsidR="00951CB2" w:rsidRDefault="00951CB2"/>
    <w:p w:rsidR="007C221A" w:rsidRDefault="007C221A" w:rsidP="002E1098"/>
    <w:p w:rsidR="007C221A" w:rsidRDefault="007C221A" w:rsidP="002E1098">
      <w:r>
        <w:t>О внесении изменений и дополнений</w:t>
      </w:r>
    </w:p>
    <w:p w:rsidR="007C221A" w:rsidRDefault="007C221A" w:rsidP="002E1098">
      <w:r>
        <w:t>в решение Совета депутатов</w:t>
      </w:r>
    </w:p>
    <w:p w:rsidR="007C221A" w:rsidRDefault="007C221A" w:rsidP="002E1098">
      <w:r>
        <w:t>Писаревского сельского поселения</w:t>
      </w:r>
    </w:p>
    <w:p w:rsidR="002E1098" w:rsidRDefault="002E1098" w:rsidP="002E1098">
      <w:r>
        <w:t xml:space="preserve">№ 59/132  от </w:t>
      </w:r>
      <w:r w:rsidR="007C221A">
        <w:t>1</w:t>
      </w:r>
      <w:r>
        <w:t>2.12.2013</w:t>
      </w:r>
      <w:r w:rsidR="007C221A">
        <w:t>г.</w:t>
      </w:r>
      <w:r w:rsidR="004175D2" w:rsidRPr="004175D2">
        <w:t xml:space="preserve"> </w:t>
      </w:r>
    </w:p>
    <w:p w:rsidR="002E1098" w:rsidRDefault="002E1098" w:rsidP="002E1098">
      <w:r w:rsidRPr="001C1860">
        <w:t xml:space="preserve">Об утверждения Положения </w:t>
      </w:r>
    </w:p>
    <w:p w:rsidR="002E1098" w:rsidRDefault="002E1098" w:rsidP="002E1098">
      <w:r w:rsidRPr="001C1860">
        <w:t xml:space="preserve">«О муниципальной службе </w:t>
      </w:r>
      <w:proofErr w:type="gramStart"/>
      <w:r w:rsidRPr="001C1860">
        <w:t>в</w:t>
      </w:r>
      <w:proofErr w:type="gramEnd"/>
    </w:p>
    <w:p w:rsidR="007C221A" w:rsidRDefault="002E1098" w:rsidP="002E1098">
      <w:r w:rsidRPr="001C1860">
        <w:t xml:space="preserve"> Писаревском сельском поселении</w:t>
      </w:r>
      <w:proofErr w:type="gramStart"/>
      <w:r w:rsidRPr="001C1860">
        <w:t>»</w:t>
      </w:r>
      <w:r>
        <w:t>(</w:t>
      </w:r>
      <w:proofErr w:type="gramEnd"/>
      <w:r>
        <w:t xml:space="preserve"> в редакции Решение № 7/13 от 26.02.2015г.; Решение №10/20 от 21.04.2015г.; Решение 25/49 от 21.03.2016г..; Решение № 48/88 от 16.06.2017г.; Решение № 68/120 от 12.11.2018г.; </w:t>
      </w:r>
      <w:r w:rsidR="008D5BE4">
        <w:t>Решение № 72/126 от 18.03.2019г.; Решение № 12/29 от 20.02.2020г.; 19/48 от 16.04.2020г.; Решение № 26/58 от 01.12.2020г)</w:t>
      </w:r>
    </w:p>
    <w:p w:rsidR="007C221A" w:rsidRDefault="007C221A" w:rsidP="002E1098"/>
    <w:p w:rsidR="007C221A" w:rsidRDefault="007C221A"/>
    <w:p w:rsidR="007C221A" w:rsidRDefault="008D5BE4">
      <w:r>
        <w:t xml:space="preserve"> В соответствии с Федеральным законом от 6 октября 2003 года № 131-ФЗ « Об общих принципах организации местного самоуправления в Российской Федерации»,  Федеральным законом от 2 марта 2007 года № 25_ФЗ «  О муниципальной службе в Российской Федерации»</w:t>
      </w:r>
      <w:proofErr w:type="gramStart"/>
      <w:r>
        <w:t xml:space="preserve"> ,</w:t>
      </w:r>
      <w:proofErr w:type="gramEnd"/>
      <w:r>
        <w:t xml:space="preserve"> Федеральным законом от 3 декабря 2012 г. № 230-ФЗ « О контроле за соответствием расходов лиц, замещающих государственные должности, и иных лиц их доходами», руководствуясь Уставом Писаревского сельского поселения Фроловского муниципального района Волгоградской области, Совет депутатов Писаревского сельского поселения</w:t>
      </w:r>
    </w:p>
    <w:p w:rsidR="007C221A" w:rsidRDefault="007C221A"/>
    <w:p w:rsidR="007C221A" w:rsidRDefault="007C221A">
      <w:proofErr w:type="gramStart"/>
      <w:r>
        <w:t>Р</w:t>
      </w:r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7C221A" w:rsidRDefault="007C221A"/>
    <w:p w:rsidR="008D5BE4" w:rsidRDefault="008D5BE4" w:rsidP="008D5BE4">
      <w:pPr>
        <w:jc w:val="both"/>
      </w:pPr>
      <w:r>
        <w:t>Внести изменения в Положение о муниципальной службе в Писаревском сельском поселении, утвержденным решением Совета депутатов Писаревского сельского поселения</w:t>
      </w:r>
    </w:p>
    <w:p w:rsidR="008D5BE4" w:rsidRDefault="008D5BE4" w:rsidP="008D5BE4">
      <w:pPr>
        <w:jc w:val="both"/>
      </w:pPr>
      <w:r>
        <w:t>№ 59/132  от 12.12.2013г.</w:t>
      </w:r>
      <w:r w:rsidRPr="004175D2">
        <w:t xml:space="preserve"> </w:t>
      </w:r>
      <w:r w:rsidRPr="001C1860">
        <w:t xml:space="preserve">Об утверждения Положения «О муниципальной службе </w:t>
      </w:r>
      <w:proofErr w:type="gramStart"/>
      <w:r w:rsidRPr="001C1860">
        <w:t>в</w:t>
      </w:r>
      <w:proofErr w:type="gramEnd"/>
    </w:p>
    <w:p w:rsidR="008D5BE4" w:rsidRDefault="008D5BE4" w:rsidP="008D5BE4">
      <w:pPr>
        <w:jc w:val="both"/>
      </w:pPr>
      <w:r w:rsidRPr="001C1860">
        <w:t xml:space="preserve"> Писаревском сельском поселении</w:t>
      </w:r>
      <w:proofErr w:type="gramStart"/>
      <w:r w:rsidRPr="001C1860">
        <w:t>»</w:t>
      </w:r>
      <w:r>
        <w:t>(</w:t>
      </w:r>
      <w:proofErr w:type="gramEnd"/>
      <w:r>
        <w:t xml:space="preserve"> в редакции Решение № 7/13 от 26.02.2015г.; Решение №10/20 от 21.04.2015г.; Решение 25/49 от 21.03.2016г..; Решение № 48/88 от 16.06.2017г.; Решение № 68/120 от 12.11.2018г.; Решение № 72/126 от 18.03.2019г.; Решение № 12/29 от 20.02.2020г.; 19/48 от 16.04.2020г.; Решение № 26/58 от 01.12.2020г):</w:t>
      </w:r>
    </w:p>
    <w:p w:rsidR="00951CB2" w:rsidRDefault="00951CB2" w:rsidP="008D5BE4">
      <w:pPr>
        <w:jc w:val="both"/>
      </w:pPr>
    </w:p>
    <w:p w:rsidR="008D5BE4" w:rsidRDefault="008D5BE4" w:rsidP="008D5BE4">
      <w:pPr>
        <w:pStyle w:val="a3"/>
        <w:numPr>
          <w:ilvl w:val="1"/>
          <w:numId w:val="5"/>
        </w:numPr>
        <w:jc w:val="both"/>
      </w:pPr>
      <w:r>
        <w:t>Часть 8  статьи 16 изложить в следующей редакции:</w:t>
      </w:r>
    </w:p>
    <w:p w:rsidR="008D5BE4" w:rsidRDefault="008D5BE4" w:rsidP="008D5BE4">
      <w:pPr>
        <w:pStyle w:val="a3"/>
        <w:ind w:left="360"/>
        <w:jc w:val="both"/>
      </w:pPr>
      <w:r>
        <w:t>« 8.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</w:t>
      </w:r>
      <w:proofErr w:type="gramStart"/>
      <w:r>
        <w:t>й(</w:t>
      </w:r>
      <w:proofErr w:type="gramEnd"/>
      <w:r>
        <w:t xml:space="preserve"> долей участия, паев в уставных ( складочных) капиталах организаций), цифровых финансовых активов, цифровой валюты, если сумма сделки превышает общий доход лица, замещающего ( занимающего) одну из должностей, указанных в ч. 1 настоящей статьи</w:t>
      </w:r>
      <w:r w:rsidR="00F5473D">
        <w:t xml:space="preserve">, и его  супруги ( супруга) за три последних </w:t>
      </w:r>
      <w:proofErr w:type="gramStart"/>
      <w:r w:rsidR="00F5473D">
        <w:t xml:space="preserve">года, предшествующих совершению сделки, представленные в соответствии с Федеральным законом от 3 декабря 2012 года № 230-ФЗ « О контроле за соответствием расходов лиц, замещающих государственные должности, и иных лиц </w:t>
      </w:r>
      <w:r w:rsidR="00F5473D">
        <w:lastRenderedPageBreak/>
        <w:t>их доходам», размещаются на  официальном сайте органов местного самоуправления Писаревского сельского поселения в информационно-телекоммуникационной сети « Интернет» и  предоставляются для опубликования  средствам массовой информации в порядке, определяемом федеральными законами, законами и иными нормативными</w:t>
      </w:r>
      <w:proofErr w:type="gramEnd"/>
      <w:r w:rsidR="00F5473D">
        <w:t xml:space="preserve"> правовыми актами Волгоградской области, муниципальными правовыми актами администрации Писаревского сельского поселения, с соблюдением установленных законодательством Российской Федерации требований о защите персональных данных»</w:t>
      </w:r>
      <w:proofErr w:type="gramStart"/>
      <w:r w:rsidR="00F5473D">
        <w:t xml:space="preserve"> .</w:t>
      </w:r>
      <w:proofErr w:type="gramEnd"/>
    </w:p>
    <w:p w:rsidR="00951CB2" w:rsidRDefault="00951CB2" w:rsidP="008D5BE4">
      <w:pPr>
        <w:pStyle w:val="a3"/>
        <w:ind w:left="360"/>
        <w:jc w:val="both"/>
      </w:pPr>
    </w:p>
    <w:p w:rsidR="00F5473D" w:rsidRDefault="00F5473D" w:rsidP="008D5BE4">
      <w:pPr>
        <w:pStyle w:val="a3"/>
        <w:ind w:left="360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администрации Писаревского сельского поселения в сети Интернет.</w:t>
      </w:r>
    </w:p>
    <w:p w:rsidR="00951CB2" w:rsidRDefault="00951CB2" w:rsidP="008D5BE4">
      <w:pPr>
        <w:pStyle w:val="a3"/>
        <w:ind w:left="360"/>
        <w:jc w:val="both"/>
      </w:pPr>
    </w:p>
    <w:p w:rsidR="00066C49" w:rsidRPr="00066C49" w:rsidRDefault="00951CB2" w:rsidP="00951CB2">
      <w:pPr>
        <w:widowControl w:val="0"/>
        <w:suppressAutoHyphens w:val="0"/>
        <w:autoSpaceDE w:val="0"/>
        <w:jc w:val="both"/>
        <w:rPr>
          <w:bCs/>
        </w:rPr>
      </w:pPr>
      <w:r>
        <w:t xml:space="preserve">     3</w:t>
      </w:r>
      <w:r w:rsidR="00066C49">
        <w:t xml:space="preserve">.  </w:t>
      </w:r>
      <w:r w:rsidR="00066C49" w:rsidRPr="00066C49">
        <w:rPr>
          <w:bCs/>
        </w:rPr>
        <w:t>Настоящее решение вступает в силу</w:t>
      </w:r>
      <w:r w:rsidR="00066C49">
        <w:t xml:space="preserve"> со дня его официального обнародования.</w:t>
      </w:r>
    </w:p>
    <w:p w:rsidR="00066C49" w:rsidRDefault="00066C49" w:rsidP="00066C49">
      <w:pPr>
        <w:pStyle w:val="a3"/>
        <w:widowControl w:val="0"/>
        <w:autoSpaceDE w:val="0"/>
      </w:pPr>
    </w:p>
    <w:p w:rsidR="00066C49" w:rsidRDefault="00066C49" w:rsidP="00066C49">
      <w:pPr>
        <w:pStyle w:val="a3"/>
        <w:widowControl w:val="0"/>
        <w:autoSpaceDE w:val="0"/>
      </w:pPr>
    </w:p>
    <w:p w:rsidR="00066C49" w:rsidRDefault="00066C49" w:rsidP="00066C49">
      <w:pPr>
        <w:pStyle w:val="a3"/>
        <w:widowControl w:val="0"/>
        <w:suppressAutoHyphens w:val="0"/>
        <w:autoSpaceDE w:val="0"/>
        <w:rPr>
          <w:lang w:eastAsia="ru-RU"/>
        </w:rPr>
      </w:pPr>
      <w:r>
        <w:rPr>
          <w:lang w:eastAsia="ru-RU"/>
        </w:rPr>
        <w:t xml:space="preserve"> </w:t>
      </w:r>
    </w:p>
    <w:p w:rsidR="00951CB2" w:rsidRDefault="00951CB2" w:rsidP="00066C49">
      <w:pPr>
        <w:pStyle w:val="a3"/>
        <w:widowControl w:val="0"/>
        <w:suppressAutoHyphens w:val="0"/>
        <w:autoSpaceDE w:val="0"/>
        <w:rPr>
          <w:lang w:eastAsia="ru-RU"/>
        </w:rPr>
      </w:pPr>
    </w:p>
    <w:p w:rsidR="00951CB2" w:rsidRDefault="00951CB2" w:rsidP="00066C49">
      <w:pPr>
        <w:pStyle w:val="a3"/>
        <w:widowControl w:val="0"/>
        <w:suppressAutoHyphens w:val="0"/>
        <w:autoSpaceDE w:val="0"/>
        <w:rPr>
          <w:lang w:eastAsia="ru-RU"/>
        </w:rPr>
      </w:pPr>
    </w:p>
    <w:p w:rsidR="00066C49" w:rsidRDefault="00066C49" w:rsidP="00066C49">
      <w:pPr>
        <w:pStyle w:val="a3"/>
        <w:widowControl w:val="0"/>
        <w:autoSpaceDE w:val="0"/>
      </w:pPr>
    </w:p>
    <w:p w:rsidR="00066C49" w:rsidRDefault="00066C49" w:rsidP="00066C49">
      <w:pPr>
        <w:pStyle w:val="a3"/>
        <w:widowControl w:val="0"/>
        <w:suppressAutoHyphens w:val="0"/>
        <w:autoSpaceDE w:val="0"/>
      </w:pPr>
      <w:r>
        <w:rPr>
          <w:lang w:eastAsia="ru-RU"/>
        </w:rPr>
        <w:t xml:space="preserve">Глава </w:t>
      </w:r>
      <w:r>
        <w:t>Писаревского сельского поселения                                  С.А.Сурков</w:t>
      </w:r>
    </w:p>
    <w:p w:rsidR="00066C49" w:rsidRDefault="00066C49" w:rsidP="00066C49">
      <w:pPr>
        <w:widowControl w:val="0"/>
        <w:autoSpaceDE w:val="0"/>
      </w:pPr>
      <w:r>
        <w:t xml:space="preserve"> </w:t>
      </w:r>
    </w:p>
    <w:p w:rsidR="00066C49" w:rsidRDefault="00066C49" w:rsidP="00066C49">
      <w:pPr>
        <w:pStyle w:val="a3"/>
      </w:pPr>
    </w:p>
    <w:p w:rsidR="007C221A" w:rsidRDefault="007C221A" w:rsidP="007C221A">
      <w:pPr>
        <w:pStyle w:val="a3"/>
      </w:pPr>
    </w:p>
    <w:sectPr w:rsidR="007C221A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23E1"/>
    <w:multiLevelType w:val="hybridMultilevel"/>
    <w:tmpl w:val="A6A6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63172"/>
    <w:multiLevelType w:val="hybridMultilevel"/>
    <w:tmpl w:val="6E8203E8"/>
    <w:lvl w:ilvl="0" w:tplc="F78E8E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555639B"/>
    <w:multiLevelType w:val="hybridMultilevel"/>
    <w:tmpl w:val="801E9712"/>
    <w:lvl w:ilvl="0" w:tplc="50F079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BF273B1"/>
    <w:multiLevelType w:val="multilevel"/>
    <w:tmpl w:val="2FCAD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5DB1348"/>
    <w:multiLevelType w:val="hybridMultilevel"/>
    <w:tmpl w:val="F788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221A"/>
    <w:rsid w:val="00066C49"/>
    <w:rsid w:val="00067B0E"/>
    <w:rsid w:val="002E1098"/>
    <w:rsid w:val="00366196"/>
    <w:rsid w:val="003E3991"/>
    <w:rsid w:val="004175D2"/>
    <w:rsid w:val="00426884"/>
    <w:rsid w:val="004D3BE5"/>
    <w:rsid w:val="00572BE4"/>
    <w:rsid w:val="006464A4"/>
    <w:rsid w:val="006D2A56"/>
    <w:rsid w:val="00766A5C"/>
    <w:rsid w:val="007C221A"/>
    <w:rsid w:val="008B5610"/>
    <w:rsid w:val="008D5BE4"/>
    <w:rsid w:val="00951CB2"/>
    <w:rsid w:val="009F2339"/>
    <w:rsid w:val="00A441C9"/>
    <w:rsid w:val="00C526B8"/>
    <w:rsid w:val="00CE37F0"/>
    <w:rsid w:val="00E5199C"/>
    <w:rsid w:val="00E67E5E"/>
    <w:rsid w:val="00F5473D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7C2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7C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2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4</cp:revision>
  <cp:lastPrinted>2021-06-09T07:42:00Z</cp:lastPrinted>
  <dcterms:created xsi:type="dcterms:W3CDTF">2021-06-09T07:00:00Z</dcterms:created>
  <dcterms:modified xsi:type="dcterms:W3CDTF">2021-06-11T06:38:00Z</dcterms:modified>
</cp:coreProperties>
</file>