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3" w:rsidRPr="00847D02" w:rsidRDefault="00F429E3" w:rsidP="00C9718A">
      <w:pPr>
        <w:pStyle w:val="1"/>
        <w:tabs>
          <w:tab w:val="left" w:pos="2512"/>
          <w:tab w:val="center" w:pos="4677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D02">
        <w:rPr>
          <w:rFonts w:ascii="Arial" w:hAnsi="Arial" w:cs="Arial"/>
          <w:sz w:val="24"/>
          <w:szCs w:val="24"/>
        </w:rPr>
        <w:t xml:space="preserve">               СОВЕТ ДЕПУТАТОВ</w:t>
      </w:r>
      <w:r w:rsidRPr="00847D02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F429E3" w:rsidRPr="00847D02" w:rsidRDefault="00F429E3" w:rsidP="000A4E0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F429E3" w:rsidRPr="00847D02" w:rsidRDefault="00F429E3" w:rsidP="000A4E0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ФРОЛОВСКОГО МУНИЦИПАЛЬНОГО  РАЙОНА</w:t>
      </w:r>
    </w:p>
    <w:p w:rsidR="00F429E3" w:rsidRPr="00847D02" w:rsidRDefault="00F429E3" w:rsidP="000A4E0B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ВОЛГОГРАДСКОЙ  ОБЛАСТИ</w:t>
      </w:r>
    </w:p>
    <w:p w:rsidR="00F429E3" w:rsidRPr="00847D02" w:rsidRDefault="00F429E3" w:rsidP="000A4E0B">
      <w:pPr>
        <w:rPr>
          <w:rFonts w:ascii="Arial" w:hAnsi="Arial" w:cs="Arial"/>
          <w:b/>
          <w:sz w:val="24"/>
          <w:szCs w:val="24"/>
        </w:rPr>
      </w:pPr>
    </w:p>
    <w:p w:rsidR="00F429E3" w:rsidRPr="00847D02" w:rsidRDefault="00B16A6C" w:rsidP="000A4E0B">
      <w:pPr>
        <w:rPr>
          <w:rFonts w:ascii="Arial" w:hAnsi="Arial" w:cs="Arial"/>
          <w:b/>
          <w:i/>
          <w:sz w:val="24"/>
          <w:szCs w:val="24"/>
        </w:rPr>
      </w:pPr>
      <w:r w:rsidRPr="00847D02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1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F429E3" w:rsidRPr="00847D02" w:rsidRDefault="00F429E3" w:rsidP="00861530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47D02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847D02">
        <w:rPr>
          <w:rFonts w:ascii="Arial" w:hAnsi="Arial" w:cs="Arial"/>
          <w:color w:val="000000"/>
          <w:sz w:val="24"/>
          <w:szCs w:val="24"/>
        </w:rPr>
        <w:t xml:space="preserve"> Е Ш Е Н И Е</w:t>
      </w:r>
    </w:p>
    <w:p w:rsidR="00F429E3" w:rsidRPr="00847D02" w:rsidRDefault="00F429E3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F429E3" w:rsidRPr="00847D02" w:rsidRDefault="00F429E3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847D02">
        <w:rPr>
          <w:rFonts w:ascii="Arial" w:hAnsi="Arial" w:cs="Arial"/>
          <w:b/>
          <w:sz w:val="24"/>
          <w:szCs w:val="24"/>
        </w:rPr>
        <w:t>Об установлении налога на имущество физических лиц</w:t>
      </w:r>
    </w:p>
    <w:p w:rsidR="00F429E3" w:rsidRPr="00847D02" w:rsidRDefault="00F429E3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F429E3" w:rsidRPr="00847D02" w:rsidRDefault="00F429E3" w:rsidP="0044183D">
      <w:pPr>
        <w:pStyle w:val="2"/>
        <w:jc w:val="left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 xml:space="preserve"> «07»ноября 2019 года                                         </w:t>
      </w:r>
      <w:r w:rsidR="00847D02">
        <w:rPr>
          <w:rFonts w:ascii="Arial" w:hAnsi="Arial" w:cs="Arial"/>
          <w:sz w:val="24"/>
          <w:szCs w:val="24"/>
        </w:rPr>
        <w:t xml:space="preserve">                            </w:t>
      </w:r>
      <w:r w:rsidRPr="00847D02">
        <w:rPr>
          <w:rFonts w:ascii="Arial" w:hAnsi="Arial" w:cs="Arial"/>
          <w:sz w:val="24"/>
          <w:szCs w:val="24"/>
        </w:rPr>
        <w:t xml:space="preserve">                    № 6/10</w:t>
      </w:r>
    </w:p>
    <w:p w:rsidR="00F429E3" w:rsidRPr="00847D02" w:rsidRDefault="00F429E3" w:rsidP="000A4E0B">
      <w:pPr>
        <w:pStyle w:val="2"/>
        <w:rPr>
          <w:rFonts w:ascii="Arial" w:hAnsi="Arial" w:cs="Arial"/>
          <w:sz w:val="24"/>
          <w:szCs w:val="24"/>
        </w:rPr>
      </w:pPr>
    </w:p>
    <w:p w:rsidR="00F429E3" w:rsidRPr="00847D02" w:rsidRDefault="00F429E3" w:rsidP="000A4E0B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В соответствии со статьями 5, 12, 15 и главой 32 </w:t>
      </w:r>
      <w:hyperlink r:id="rId7" w:tgtFrame="_blank" w:history="1">
        <w:r w:rsidRPr="00847D02">
          <w:rPr>
            <w:rFonts w:ascii="Arial" w:hAnsi="Arial" w:cs="Arial"/>
            <w:sz w:val="24"/>
            <w:szCs w:val="24"/>
          </w:rPr>
          <w:t>Налогового кодекса Российской Федерации</w:t>
        </w:r>
      </w:hyperlink>
      <w:r w:rsidRPr="00847D02">
        <w:rPr>
          <w:rFonts w:ascii="Arial" w:hAnsi="Arial" w:cs="Arial"/>
          <w:sz w:val="24"/>
          <w:szCs w:val="24"/>
        </w:rPr>
        <w:t>, Федеральным законом от 06.10.2003 N131-ФЗ «</w:t>
      </w:r>
      <w:hyperlink r:id="rId8" w:tgtFrame="_blank" w:history="1">
        <w:r w:rsidRPr="00847D02">
          <w:rPr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847D02">
        <w:rPr>
          <w:rFonts w:ascii="Arial" w:hAnsi="Arial" w:cs="Arial"/>
          <w:sz w:val="24"/>
          <w:szCs w:val="24"/>
        </w:rPr>
        <w:t>», Уставом Писаревского</w:t>
      </w:r>
      <w:r w:rsidRPr="00847D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7D02">
        <w:rPr>
          <w:rFonts w:ascii="Arial" w:hAnsi="Arial" w:cs="Arial"/>
          <w:sz w:val="24"/>
          <w:szCs w:val="24"/>
        </w:rPr>
        <w:t>сельского поселения</w:t>
      </w:r>
      <w:r w:rsidRPr="00847D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7D02">
        <w:rPr>
          <w:rFonts w:ascii="Arial" w:hAnsi="Arial" w:cs="Arial"/>
          <w:sz w:val="24"/>
          <w:szCs w:val="24"/>
        </w:rPr>
        <w:t>Фроловского</w:t>
      </w:r>
      <w:r w:rsidRPr="00847D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7D02">
        <w:rPr>
          <w:rFonts w:ascii="Arial" w:hAnsi="Arial" w:cs="Arial"/>
          <w:sz w:val="24"/>
          <w:szCs w:val="24"/>
        </w:rPr>
        <w:t>муниципального района Волгоградской области, Совет депутатов</w:t>
      </w:r>
      <w:r w:rsidRPr="00847D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7D02">
        <w:rPr>
          <w:rFonts w:ascii="Arial" w:hAnsi="Arial" w:cs="Arial"/>
          <w:sz w:val="24"/>
          <w:szCs w:val="24"/>
        </w:rPr>
        <w:t xml:space="preserve"> Писаревского сельского поселения Фроловского</w:t>
      </w:r>
      <w:r w:rsidRPr="00847D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7D02">
        <w:rPr>
          <w:rFonts w:ascii="Arial" w:hAnsi="Arial" w:cs="Arial"/>
          <w:sz w:val="24"/>
          <w:szCs w:val="24"/>
        </w:rPr>
        <w:t>муниципального района Волгоградской области,</w:t>
      </w:r>
    </w:p>
    <w:p w:rsidR="00F429E3" w:rsidRPr="00847D02" w:rsidRDefault="00F429E3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F429E3" w:rsidRPr="00847D02" w:rsidRDefault="00F429E3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847D02">
        <w:rPr>
          <w:rFonts w:ascii="Arial" w:hAnsi="Arial" w:cs="Arial"/>
          <w:b/>
          <w:sz w:val="24"/>
          <w:szCs w:val="24"/>
        </w:rPr>
        <w:t>РЕШИЛ:</w:t>
      </w: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1. Установить и ввести в действие с 1 января 2020 года на территории</w:t>
      </w:r>
      <w:r w:rsidRPr="00847D02">
        <w:rPr>
          <w:rFonts w:ascii="Arial" w:hAnsi="Arial" w:cs="Arial"/>
          <w:color w:val="FF0000"/>
        </w:rPr>
        <w:t xml:space="preserve"> </w:t>
      </w:r>
      <w:r w:rsidRPr="00847D02">
        <w:rPr>
          <w:rFonts w:ascii="Arial" w:hAnsi="Arial" w:cs="Arial"/>
        </w:rPr>
        <w:t>Писаревского сельского поселения налог на имущество физических лиц.</w:t>
      </w: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3. Увеличить размеры налоговых вычетов, предусмотренных пунктом 6.1 статьи 403 Налогового кодекса Российской Федерации:</w:t>
      </w: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- налоговая база в отношении квартиры, части квартиры, комнаты, жилого дома</w:t>
      </w:r>
      <w:proofErr w:type="gramStart"/>
      <w:r w:rsidRPr="00847D02">
        <w:rPr>
          <w:rFonts w:ascii="Arial" w:hAnsi="Arial" w:cs="Arial"/>
        </w:rPr>
        <w:t xml:space="preserve"> ,</w:t>
      </w:r>
      <w:proofErr w:type="gramEnd"/>
      <w:r w:rsidRPr="00847D02">
        <w:rPr>
          <w:rFonts w:ascii="Arial" w:hAnsi="Arial" w:cs="Arial"/>
        </w:rPr>
        <w:t xml:space="preserve">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 </w:t>
      </w: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4. Установить ставки налога на имущество физических лиц в следующих размерах: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707"/>
        <w:gridCol w:w="2127"/>
      </w:tblGrid>
      <w:tr w:rsidR="00F429E3" w:rsidRPr="00847D02" w:rsidTr="00AE47AC">
        <w:tc>
          <w:tcPr>
            <w:tcW w:w="706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47D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47D02">
              <w:rPr>
                <w:rFonts w:ascii="Arial" w:hAnsi="Arial" w:cs="Arial"/>
              </w:rPr>
              <w:t>/</w:t>
            </w:r>
            <w:proofErr w:type="spellStart"/>
            <w:r w:rsidRPr="00847D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Ставка налога</w:t>
            </w:r>
          </w:p>
        </w:tc>
      </w:tr>
      <w:tr w:rsidR="00F429E3" w:rsidRPr="00847D02" w:rsidTr="00AE47AC">
        <w:tc>
          <w:tcPr>
            <w:tcW w:w="706" w:type="dxa"/>
            <w:vMerge w:val="restart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0,1 процента</w:t>
            </w:r>
          </w:p>
        </w:tc>
      </w:tr>
      <w:tr w:rsidR="00F429E3" w:rsidRPr="00847D02" w:rsidTr="00AE47AC">
        <w:tc>
          <w:tcPr>
            <w:tcW w:w="706" w:type="dxa"/>
            <w:vMerge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0,1  процента</w:t>
            </w:r>
          </w:p>
        </w:tc>
      </w:tr>
      <w:tr w:rsidR="00F429E3" w:rsidRPr="00847D02" w:rsidTr="00AE47AC">
        <w:tc>
          <w:tcPr>
            <w:tcW w:w="706" w:type="dxa"/>
            <w:vMerge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0,2  процента</w:t>
            </w:r>
          </w:p>
        </w:tc>
      </w:tr>
      <w:tr w:rsidR="00F429E3" w:rsidRPr="00847D02" w:rsidTr="00AE47AC">
        <w:tc>
          <w:tcPr>
            <w:tcW w:w="706" w:type="dxa"/>
            <w:vMerge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 xml:space="preserve">гаражи и </w:t>
            </w:r>
            <w:proofErr w:type="spellStart"/>
            <w:r w:rsidRPr="00847D02">
              <w:rPr>
                <w:rFonts w:ascii="Arial" w:hAnsi="Arial" w:cs="Arial"/>
              </w:rPr>
              <w:t>машино-места</w:t>
            </w:r>
            <w:proofErr w:type="spellEnd"/>
            <w:r w:rsidRPr="00847D02">
              <w:rPr>
                <w:rFonts w:ascii="Arial" w:hAnsi="Arial" w:cs="Arial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0,1 процента</w:t>
            </w:r>
          </w:p>
        </w:tc>
      </w:tr>
      <w:tr w:rsidR="00F429E3" w:rsidRPr="00847D02" w:rsidTr="00AE47AC">
        <w:tc>
          <w:tcPr>
            <w:tcW w:w="706" w:type="dxa"/>
            <w:vMerge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 xml:space="preserve">хозяйственные строения или сооружения, площадь каждого из которых не превышает 50 квадратных метров </w:t>
            </w:r>
            <w:r w:rsidRPr="00847D02">
              <w:rPr>
                <w:rFonts w:ascii="Arial" w:hAnsi="Arial" w:cs="Arial"/>
              </w:rPr>
              <w:lastRenderedPageBreak/>
              <w:t>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lastRenderedPageBreak/>
              <w:t>0,1 процента</w:t>
            </w:r>
          </w:p>
        </w:tc>
      </w:tr>
      <w:tr w:rsidR="00F429E3" w:rsidRPr="00847D02" w:rsidTr="00AE47AC">
        <w:tc>
          <w:tcPr>
            <w:tcW w:w="706" w:type="dxa"/>
            <w:vMerge w:val="restart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2 процента</w:t>
            </w:r>
          </w:p>
        </w:tc>
      </w:tr>
      <w:tr w:rsidR="00F429E3" w:rsidRPr="00847D02" w:rsidTr="00AE47AC">
        <w:tc>
          <w:tcPr>
            <w:tcW w:w="706" w:type="dxa"/>
            <w:vMerge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2 процента</w:t>
            </w:r>
          </w:p>
        </w:tc>
      </w:tr>
      <w:tr w:rsidR="00F429E3" w:rsidRPr="00847D02" w:rsidTr="00AE47AC">
        <w:tc>
          <w:tcPr>
            <w:tcW w:w="706" w:type="dxa"/>
            <w:vMerge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2 процента</w:t>
            </w:r>
          </w:p>
        </w:tc>
      </w:tr>
      <w:tr w:rsidR="00F429E3" w:rsidRPr="00847D02" w:rsidTr="00AE47AC">
        <w:tc>
          <w:tcPr>
            <w:tcW w:w="706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2127" w:type="dxa"/>
          </w:tcPr>
          <w:p w:rsidR="00F429E3" w:rsidRPr="00847D02" w:rsidRDefault="00F429E3" w:rsidP="00AE47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0,5 процента</w:t>
            </w:r>
          </w:p>
        </w:tc>
      </w:tr>
    </w:tbl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29E3" w:rsidRPr="00847D02" w:rsidRDefault="00F429E3" w:rsidP="00C50E55">
      <w:pPr>
        <w:autoSpaceDE w:val="0"/>
        <w:autoSpaceDN w:val="0"/>
        <w:adjustRightInd w:val="0"/>
        <w:ind w:firstLine="709"/>
        <w:jc w:val="both"/>
        <w:rPr>
          <w:rStyle w:val="12"/>
          <w:rFonts w:ascii="Arial" w:hAnsi="Arial" w:cs="Arial"/>
          <w:sz w:val="24"/>
          <w:szCs w:val="24"/>
        </w:rPr>
      </w:pPr>
      <w:bookmarkStart w:id="0" w:name="Par56"/>
      <w:bookmarkEnd w:id="0"/>
      <w:r w:rsidRPr="00847D02">
        <w:rPr>
          <w:rFonts w:ascii="Arial" w:hAnsi="Arial" w:cs="Arial"/>
          <w:sz w:val="24"/>
          <w:szCs w:val="24"/>
        </w:rPr>
        <w:t xml:space="preserve">5. </w:t>
      </w:r>
      <w:r w:rsidRPr="00847D02">
        <w:rPr>
          <w:rStyle w:val="12"/>
          <w:rFonts w:ascii="Arial" w:hAnsi="Arial" w:cs="Arial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F429E3" w:rsidRPr="00847D02" w:rsidRDefault="00F429E3" w:rsidP="00C50E5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дети-сироты;</w:t>
      </w:r>
    </w:p>
    <w:p w:rsidR="00F429E3" w:rsidRPr="00847D02" w:rsidRDefault="00F429E3" w:rsidP="00C50E5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дети, оставшиеся без попечения родителей;</w:t>
      </w:r>
    </w:p>
    <w:p w:rsidR="00F429E3" w:rsidRPr="00847D02" w:rsidRDefault="00F429E3" w:rsidP="00C50E5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лица из числа детей-сирот и детей, оставшихся без попечения родителей;</w:t>
      </w:r>
    </w:p>
    <w:p w:rsidR="00F429E3" w:rsidRPr="00847D02" w:rsidRDefault="00F429E3" w:rsidP="00C50E5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многодетные семьи, имеющие трёх и более несовершеннолетних детей.</w:t>
      </w:r>
    </w:p>
    <w:p w:rsidR="00F429E3" w:rsidRPr="00847D02" w:rsidRDefault="00F429E3" w:rsidP="007A3D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F429E3" w:rsidRPr="00847D02" w:rsidTr="00EC6A65">
        <w:tc>
          <w:tcPr>
            <w:tcW w:w="9356" w:type="dxa"/>
          </w:tcPr>
          <w:p w:rsidR="00F429E3" w:rsidRPr="00847D02" w:rsidRDefault="00F429E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</w:tr>
      <w:tr w:rsidR="00F429E3" w:rsidRPr="00847D02" w:rsidTr="00EC6A65">
        <w:tc>
          <w:tcPr>
            <w:tcW w:w="9356" w:type="dxa"/>
          </w:tcPr>
          <w:p w:rsidR="00F429E3" w:rsidRPr="00847D02" w:rsidRDefault="00F429E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429E3" w:rsidRPr="00847D02" w:rsidTr="00EC6A65">
        <w:tc>
          <w:tcPr>
            <w:tcW w:w="9356" w:type="dxa"/>
          </w:tcPr>
          <w:p w:rsidR="00F429E3" w:rsidRPr="00847D02" w:rsidRDefault="00F429E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F429E3" w:rsidRPr="00847D02" w:rsidTr="00EC6A65">
        <w:tc>
          <w:tcPr>
            <w:tcW w:w="9356" w:type="dxa"/>
          </w:tcPr>
          <w:p w:rsidR="00F429E3" w:rsidRPr="00847D02" w:rsidRDefault="00F429E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 xml:space="preserve">гаражи и </w:t>
            </w:r>
            <w:proofErr w:type="spellStart"/>
            <w:r w:rsidRPr="00847D02">
              <w:rPr>
                <w:rFonts w:ascii="Arial" w:hAnsi="Arial" w:cs="Arial"/>
              </w:rPr>
              <w:t>машино-места</w:t>
            </w:r>
            <w:proofErr w:type="spellEnd"/>
            <w:r w:rsidRPr="00847D02">
              <w:rPr>
                <w:rFonts w:ascii="Arial" w:hAnsi="Arial" w:cs="Arial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F429E3" w:rsidRPr="00847D02" w:rsidTr="00EC6A65">
        <w:tc>
          <w:tcPr>
            <w:tcW w:w="9356" w:type="dxa"/>
          </w:tcPr>
          <w:p w:rsidR="00F429E3" w:rsidRPr="00847D02" w:rsidRDefault="00F429E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47D02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F429E3" w:rsidRPr="00847D02" w:rsidRDefault="00F429E3" w:rsidP="00EC6A6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Налоговая льгота предоставляется:</w:t>
      </w:r>
    </w:p>
    <w:p w:rsidR="00F429E3" w:rsidRPr="00847D02" w:rsidRDefault="00F429E3" w:rsidP="00EC6A6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F429E3" w:rsidRPr="00847D02" w:rsidRDefault="00F429E3" w:rsidP="00EC6A6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F429E3" w:rsidRPr="00847D02" w:rsidRDefault="00F429E3" w:rsidP="00EC6A6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налогообложения.</w:t>
      </w:r>
    </w:p>
    <w:p w:rsidR="00F429E3" w:rsidRPr="00847D02" w:rsidRDefault="00F429E3" w:rsidP="00462D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847D02">
          <w:rPr>
            <w:rFonts w:ascii="Arial" w:hAnsi="Arial" w:cs="Arial"/>
            <w:sz w:val="24"/>
            <w:szCs w:val="24"/>
          </w:rPr>
          <w:t>заявление</w:t>
        </w:r>
      </w:hyperlink>
      <w:r w:rsidRPr="00847D02">
        <w:rPr>
          <w:rFonts w:ascii="Arial" w:hAnsi="Arial" w:cs="Arial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847D02">
          <w:rPr>
            <w:rFonts w:ascii="Arial" w:hAnsi="Arial" w:cs="Arial"/>
            <w:sz w:val="24"/>
            <w:szCs w:val="24"/>
          </w:rPr>
          <w:t>документы</w:t>
        </w:r>
      </w:hyperlink>
      <w:r w:rsidRPr="00847D02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Основанием для освобождения от уплаты налога на имущество физических лиц для вышеуказанных лиц являются: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lastRenderedPageBreak/>
        <w:t>акт об оставлении ребенка;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заявление родителей (матери ребенка) о согласии на его усыновление;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свидетельства (свидетельство) о смерти родителей (родителя);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 xml:space="preserve">решение суда о признании родителей (родителя) </w:t>
      </w:r>
      <w:proofErr w:type="gramStart"/>
      <w:r w:rsidRPr="00847D02">
        <w:rPr>
          <w:rFonts w:ascii="Arial" w:hAnsi="Arial" w:cs="Arial"/>
          <w:sz w:val="24"/>
          <w:szCs w:val="24"/>
        </w:rPr>
        <w:t>недееспособными</w:t>
      </w:r>
      <w:proofErr w:type="gramEnd"/>
      <w:r w:rsidRPr="00847D02">
        <w:rPr>
          <w:rFonts w:ascii="Arial" w:hAnsi="Arial" w:cs="Arial"/>
          <w:sz w:val="24"/>
          <w:szCs w:val="24"/>
        </w:rPr>
        <w:t xml:space="preserve"> (недееспособным);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F429E3" w:rsidRPr="00847D02" w:rsidRDefault="00F429E3" w:rsidP="00462DE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F429E3" w:rsidRPr="00847D02" w:rsidRDefault="00F429E3" w:rsidP="00462D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847D02">
          <w:rPr>
            <w:rFonts w:ascii="Arial" w:hAnsi="Arial" w:cs="Arial"/>
            <w:sz w:val="24"/>
            <w:szCs w:val="24"/>
          </w:rPr>
          <w:t>пунктом 3 статьи 361.1</w:t>
        </w:r>
      </w:hyperlink>
      <w:r w:rsidRPr="00847D02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F429E3" w:rsidRPr="00847D02" w:rsidRDefault="00F429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29E3" w:rsidRPr="00847D02" w:rsidRDefault="00F429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F429E3" w:rsidRPr="00847D02" w:rsidRDefault="00F429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29E3" w:rsidRPr="00847D02" w:rsidRDefault="00F429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7. Признать утратившим силу Решение Совета депутатов Писаревского сельского поселения № 68/118 от 12.11.2018 г. «Об установлении налога на имущество физических лиц на территории Писаревского сельского поселения на 2019 год».</w:t>
      </w:r>
    </w:p>
    <w:p w:rsidR="00F429E3" w:rsidRPr="00847D02" w:rsidRDefault="00F429E3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7D02">
        <w:rPr>
          <w:rFonts w:ascii="Arial" w:hAnsi="Arial" w:cs="Arial"/>
        </w:rPr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Глава Писаревского</w:t>
      </w:r>
    </w:p>
    <w:p w:rsidR="00F429E3" w:rsidRPr="00847D02" w:rsidRDefault="00F429E3" w:rsidP="000A4E0B">
      <w:pPr>
        <w:pStyle w:val="11"/>
        <w:jc w:val="both"/>
        <w:rPr>
          <w:rFonts w:ascii="Arial" w:hAnsi="Arial" w:cs="Arial"/>
          <w:sz w:val="24"/>
          <w:szCs w:val="24"/>
        </w:rPr>
      </w:pPr>
      <w:r w:rsidRPr="00847D02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С.А.Сурков</w:t>
      </w:r>
    </w:p>
    <w:p w:rsidR="00F429E3" w:rsidRPr="00847D02" w:rsidRDefault="00F429E3">
      <w:pPr>
        <w:rPr>
          <w:rFonts w:ascii="Arial" w:hAnsi="Arial" w:cs="Arial"/>
          <w:sz w:val="24"/>
          <w:szCs w:val="24"/>
        </w:rPr>
      </w:pPr>
    </w:p>
    <w:sectPr w:rsidR="00F429E3" w:rsidRPr="00847D02" w:rsidSect="00B3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A6" w:rsidRDefault="00D555A6" w:rsidP="007A3DF3">
      <w:r>
        <w:separator/>
      </w:r>
    </w:p>
  </w:endnote>
  <w:endnote w:type="continuationSeparator" w:id="0">
    <w:p w:rsidR="00D555A6" w:rsidRDefault="00D555A6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A6" w:rsidRDefault="00D555A6" w:rsidP="007A3DF3">
      <w:r>
        <w:separator/>
      </w:r>
    </w:p>
  </w:footnote>
  <w:footnote w:type="continuationSeparator" w:id="0">
    <w:p w:rsidR="00D555A6" w:rsidRDefault="00D555A6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0B"/>
    <w:rsid w:val="00037932"/>
    <w:rsid w:val="00095841"/>
    <w:rsid w:val="000A4E0B"/>
    <w:rsid w:val="000B4B61"/>
    <w:rsid w:val="001D5DA8"/>
    <w:rsid w:val="002463B1"/>
    <w:rsid w:val="002972A9"/>
    <w:rsid w:val="002A305F"/>
    <w:rsid w:val="0037595C"/>
    <w:rsid w:val="003A1C70"/>
    <w:rsid w:val="003C7E3F"/>
    <w:rsid w:val="003D0EA4"/>
    <w:rsid w:val="003D1109"/>
    <w:rsid w:val="003D2716"/>
    <w:rsid w:val="003E7BC3"/>
    <w:rsid w:val="003F7447"/>
    <w:rsid w:val="004327C2"/>
    <w:rsid w:val="0044183D"/>
    <w:rsid w:val="00462DE3"/>
    <w:rsid w:val="00474CC9"/>
    <w:rsid w:val="00493617"/>
    <w:rsid w:val="004C4D8D"/>
    <w:rsid w:val="004E171F"/>
    <w:rsid w:val="004E2722"/>
    <w:rsid w:val="005228D1"/>
    <w:rsid w:val="005460F9"/>
    <w:rsid w:val="00566D3A"/>
    <w:rsid w:val="005A0E5E"/>
    <w:rsid w:val="005B61B7"/>
    <w:rsid w:val="005C57F7"/>
    <w:rsid w:val="0062291E"/>
    <w:rsid w:val="00665CDC"/>
    <w:rsid w:val="00683910"/>
    <w:rsid w:val="006B6456"/>
    <w:rsid w:val="006C40C5"/>
    <w:rsid w:val="0072537D"/>
    <w:rsid w:val="00725EEC"/>
    <w:rsid w:val="007351FE"/>
    <w:rsid w:val="007A3DF3"/>
    <w:rsid w:val="007A51EA"/>
    <w:rsid w:val="00847D02"/>
    <w:rsid w:val="00861530"/>
    <w:rsid w:val="00870A5E"/>
    <w:rsid w:val="008C60C9"/>
    <w:rsid w:val="008D41C7"/>
    <w:rsid w:val="00944FBE"/>
    <w:rsid w:val="009B4767"/>
    <w:rsid w:val="00A47BA2"/>
    <w:rsid w:val="00A56981"/>
    <w:rsid w:val="00AE47AC"/>
    <w:rsid w:val="00B13D75"/>
    <w:rsid w:val="00B16A6C"/>
    <w:rsid w:val="00B34EAB"/>
    <w:rsid w:val="00B55A53"/>
    <w:rsid w:val="00B86E8B"/>
    <w:rsid w:val="00B95F88"/>
    <w:rsid w:val="00BA3F01"/>
    <w:rsid w:val="00BB0D69"/>
    <w:rsid w:val="00C02A28"/>
    <w:rsid w:val="00C27225"/>
    <w:rsid w:val="00C50E55"/>
    <w:rsid w:val="00C555C0"/>
    <w:rsid w:val="00C9718A"/>
    <w:rsid w:val="00CB1C33"/>
    <w:rsid w:val="00CB6F69"/>
    <w:rsid w:val="00CF35EE"/>
    <w:rsid w:val="00D555A6"/>
    <w:rsid w:val="00DB154D"/>
    <w:rsid w:val="00DC3951"/>
    <w:rsid w:val="00DE6520"/>
    <w:rsid w:val="00E51E35"/>
    <w:rsid w:val="00E92E7F"/>
    <w:rsid w:val="00E97E48"/>
    <w:rsid w:val="00EA14C8"/>
    <w:rsid w:val="00EB1E02"/>
    <w:rsid w:val="00EC6A65"/>
    <w:rsid w:val="00F36D25"/>
    <w:rsid w:val="00F429E3"/>
    <w:rsid w:val="00F812EF"/>
    <w:rsid w:val="00F81EEC"/>
    <w:rsid w:val="00F91824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4E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4E0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A4E0B"/>
    <w:pPr>
      <w:spacing w:before="240" w:after="60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E0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4E0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A4E0B"/>
    <w:rPr>
      <w:rFonts w:ascii="Calibri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A4E0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A4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Стиль1"/>
    <w:basedOn w:val="a"/>
    <w:link w:val="12"/>
    <w:uiPriority w:val="99"/>
    <w:rsid w:val="000A4E0B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uiPriority w:val="99"/>
    <w:locked/>
    <w:rsid w:val="000A4E0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uiPriority w:val="99"/>
    <w:rsid w:val="000A4E0B"/>
    <w:pPr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a0"/>
    <w:link w:val="2"/>
    <w:uiPriority w:val="99"/>
    <w:locked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rsid w:val="00DC39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A3D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A3DF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7A3DF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A3DF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1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271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1143</Words>
  <Characters>6516</Characters>
  <Application>Microsoft Office Word</Application>
  <DocSecurity>0</DocSecurity>
  <Lines>54</Lines>
  <Paragraphs>15</Paragraphs>
  <ScaleCrop>false</ScaleCrop>
  <Company>HP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Pisarevka007</cp:lastModifiedBy>
  <cp:revision>28</cp:revision>
  <cp:lastPrinted>2019-11-12T04:40:00Z</cp:lastPrinted>
  <dcterms:created xsi:type="dcterms:W3CDTF">2019-10-17T08:47:00Z</dcterms:created>
  <dcterms:modified xsi:type="dcterms:W3CDTF">2019-12-03T10:14:00Z</dcterms:modified>
</cp:coreProperties>
</file>