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E4" w:rsidRPr="0059222C" w:rsidRDefault="003121E4" w:rsidP="003121E4">
      <w:pPr>
        <w:jc w:val="center"/>
        <w:rPr>
          <w:rFonts w:cs="Arial"/>
        </w:rPr>
      </w:pPr>
      <w:r w:rsidRPr="0059222C">
        <w:rPr>
          <w:rFonts w:cs="Arial"/>
        </w:rPr>
        <w:t>Администрация</w:t>
      </w:r>
    </w:p>
    <w:p w:rsidR="003121E4" w:rsidRPr="0059222C" w:rsidRDefault="003121E4" w:rsidP="003121E4">
      <w:pPr>
        <w:jc w:val="center"/>
        <w:rPr>
          <w:rFonts w:cs="Arial"/>
        </w:rPr>
      </w:pPr>
      <w:r w:rsidRPr="0059222C">
        <w:rPr>
          <w:rFonts w:cs="Arial"/>
        </w:rPr>
        <w:t>Писаревского сельского поселения</w:t>
      </w:r>
    </w:p>
    <w:p w:rsidR="003121E4" w:rsidRPr="0059222C" w:rsidRDefault="003121E4" w:rsidP="003121E4">
      <w:pPr>
        <w:jc w:val="center"/>
        <w:rPr>
          <w:rFonts w:cs="Arial"/>
        </w:rPr>
      </w:pPr>
      <w:r w:rsidRPr="0059222C">
        <w:rPr>
          <w:rFonts w:cs="Arial"/>
        </w:rPr>
        <w:t>Фроловского муниципального района</w:t>
      </w:r>
      <w:r w:rsidRPr="0059222C">
        <w:rPr>
          <w:rFonts w:cs="Arial"/>
        </w:rPr>
        <w:tab/>
      </w:r>
    </w:p>
    <w:p w:rsidR="003121E4" w:rsidRPr="0059222C" w:rsidRDefault="003121E4" w:rsidP="003121E4">
      <w:pPr>
        <w:jc w:val="center"/>
        <w:rPr>
          <w:rFonts w:cs="Arial"/>
        </w:rPr>
      </w:pPr>
      <w:r w:rsidRPr="0059222C">
        <w:rPr>
          <w:rFonts w:cs="Arial"/>
        </w:rPr>
        <w:t>Волгоградской области</w:t>
      </w:r>
    </w:p>
    <w:p w:rsidR="003121E4" w:rsidRPr="0059222C" w:rsidRDefault="003121E4" w:rsidP="003121E4">
      <w:pPr>
        <w:jc w:val="center"/>
        <w:rPr>
          <w:rFonts w:cs="Arial"/>
        </w:rPr>
      </w:pPr>
    </w:p>
    <w:p w:rsidR="003121E4" w:rsidRPr="008F485E" w:rsidRDefault="003121E4" w:rsidP="003121E4">
      <w:pPr>
        <w:pStyle w:val="4"/>
        <w:jc w:val="center"/>
        <w:rPr>
          <w:rFonts w:ascii="Arial" w:hAnsi="Arial" w:cs="Arial"/>
          <w:b w:val="0"/>
          <w:sz w:val="24"/>
          <w:szCs w:val="24"/>
        </w:rPr>
      </w:pPr>
      <w:r w:rsidRPr="008F485E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3121E4" w:rsidRPr="008F485E" w:rsidRDefault="003121E4" w:rsidP="003121E4">
      <w:pPr>
        <w:ind w:right="18"/>
        <w:jc w:val="center"/>
        <w:rPr>
          <w:rFonts w:cs="Arial"/>
          <w:sz w:val="28"/>
          <w:szCs w:val="28"/>
        </w:rPr>
      </w:pPr>
    </w:p>
    <w:p w:rsidR="003121E4" w:rsidRPr="008F485E" w:rsidRDefault="003121E4" w:rsidP="003121E4">
      <w:pPr>
        <w:jc w:val="center"/>
        <w:rPr>
          <w:rFonts w:cs="Arial"/>
        </w:rPr>
      </w:pPr>
      <w:r w:rsidRPr="008F485E">
        <w:rPr>
          <w:rFonts w:cs="Arial"/>
          <w:sz w:val="28"/>
          <w:szCs w:val="28"/>
        </w:rPr>
        <w:t>От 22.11.2019г.                                                                        № 4</w:t>
      </w:r>
      <w:r>
        <w:rPr>
          <w:rFonts w:cs="Arial"/>
          <w:sz w:val="28"/>
          <w:szCs w:val="28"/>
        </w:rPr>
        <w:t>7</w:t>
      </w:r>
    </w:p>
    <w:p w:rsidR="003121E4" w:rsidRPr="00924CF8" w:rsidRDefault="003121E4" w:rsidP="003121E4">
      <w:pPr>
        <w:rPr>
          <w:rFonts w:cs="Arial"/>
          <w:szCs w:val="26"/>
        </w:rPr>
      </w:pPr>
    </w:p>
    <w:p w:rsidR="00737515" w:rsidRDefault="0073751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37515" w:rsidRDefault="00A05F2D">
      <w:pPr>
        <w:pStyle w:val="ConsPlusNormal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положения о порядке осуществления муниципального жилищного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контроля на территории  </w:t>
      </w:r>
      <w:r w:rsidR="003121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Писаревского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r w:rsidR="003121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Фроловского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Волгоградской области</w:t>
      </w:r>
    </w:p>
    <w:p w:rsidR="00737515" w:rsidRDefault="00737515">
      <w:pPr>
        <w:pStyle w:val="ConsPlusNormal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15" w:rsidRDefault="00A05F2D">
      <w:pPr>
        <w:widowControl w:val="0"/>
        <w:ind w:right="-285" w:firstLine="709"/>
        <w:jc w:val="both"/>
      </w:pPr>
      <w:r>
        <w:rPr>
          <w:color w:val="000000"/>
          <w:sz w:val="28"/>
          <w:szCs w:val="28"/>
        </w:rPr>
        <w:t>В соответствии с ч. 4.2 ст. 20 Жилищного кодекса Российской Федерации, Федеральными законами от 06.10.2003 № 131-ФЗ «Об общих принципах организ</w:t>
      </w:r>
      <w:r>
        <w:rPr>
          <w:color w:val="000000"/>
          <w:sz w:val="28"/>
          <w:szCs w:val="28"/>
        </w:rPr>
        <w:t>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</w:t>
      </w:r>
      <w:r>
        <w:rPr>
          <w:color w:val="000000"/>
          <w:sz w:val="28"/>
          <w:szCs w:val="28"/>
        </w:rPr>
        <w:t xml:space="preserve"> 22.02.2013 № 19-ОД «О муниципальном жилищном контроле», </w:t>
      </w:r>
      <w:r>
        <w:rPr>
          <w:sz w:val="28"/>
          <w:szCs w:val="28"/>
        </w:rPr>
        <w:t xml:space="preserve">Уставом </w:t>
      </w:r>
      <w:r w:rsidR="003121E4"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>сельского поселения</w:t>
      </w:r>
      <w:proofErr w:type="gramStart"/>
      <w:r w:rsidR="003121E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i/>
          <w:sz w:val="28"/>
          <w:szCs w:val="28"/>
          <w:u w:val="single"/>
        </w:rPr>
        <w:t xml:space="preserve"> </w:t>
      </w:r>
    </w:p>
    <w:p w:rsidR="00737515" w:rsidRDefault="00737515">
      <w:pPr>
        <w:widowControl w:val="0"/>
        <w:ind w:right="-285" w:firstLine="709"/>
        <w:jc w:val="both"/>
        <w:rPr>
          <w:b/>
          <w:sz w:val="28"/>
          <w:szCs w:val="28"/>
        </w:rPr>
      </w:pPr>
    </w:p>
    <w:p w:rsidR="00737515" w:rsidRDefault="003121E4">
      <w:pPr>
        <w:widowControl w:val="0"/>
        <w:tabs>
          <w:tab w:val="left" w:pos="993"/>
        </w:tabs>
        <w:spacing w:line="240" w:lineRule="exact"/>
        <w:ind w:right="-285"/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="00A05F2D">
        <w:rPr>
          <w:b/>
          <w:sz w:val="28"/>
          <w:szCs w:val="28"/>
        </w:rPr>
        <w:t>:</w:t>
      </w:r>
    </w:p>
    <w:p w:rsidR="00737515" w:rsidRDefault="00A05F2D">
      <w:pPr>
        <w:widowControl w:val="0"/>
        <w:tabs>
          <w:tab w:val="left" w:pos="993"/>
        </w:tabs>
        <w:spacing w:line="240" w:lineRule="exac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>
        <w:r>
          <w:rPr>
            <w:rStyle w:val="ListLabel3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жилищного контроля на территории </w:t>
      </w:r>
      <w:r w:rsidR="003121E4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1E4">
        <w:rPr>
          <w:rFonts w:ascii="Times New Roman" w:hAnsi="Times New Roman" w:cs="Times New Roman"/>
          <w:sz w:val="28"/>
          <w:szCs w:val="28"/>
        </w:rPr>
        <w:t>Фроловского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Волгоградской области.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Наделить полномочиями по осуществлению муниципального жилищ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членов жилищной комиссии администрации </w:t>
      </w:r>
      <w:r w:rsidR="00312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Писаревского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Определить, что должностные лица, осуществляющие муниципальный жилищный контроль, являются муниципальными жилищными инспекторами.</w:t>
      </w:r>
    </w:p>
    <w:p w:rsidR="00737515" w:rsidRDefault="00A05F2D">
      <w:pPr>
        <w:pStyle w:val="ConsPlusNormal"/>
        <w:ind w:right="-285" w:firstLine="709"/>
        <w:jc w:val="both"/>
        <w:rPr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Постановление № </w:t>
      </w:r>
      <w:r w:rsidR="003121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42 от 08.11.2018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ода «Об утверждении Положения о</w:t>
      </w:r>
      <w:r w:rsidR="003121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 организации и осуществлении  муниципального жилищного контроля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121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территории Писаревского сельского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поселении </w:t>
      </w:r>
      <w:r w:rsidR="003121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Фроловского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Волгоградской области» </w:t>
      </w:r>
      <w:r w:rsidR="003121E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признать утратившим силу.</w:t>
      </w:r>
    </w:p>
    <w:p w:rsidR="00737515" w:rsidRDefault="00A05F2D">
      <w:pPr>
        <w:widowControl w:val="0"/>
        <w:tabs>
          <w:tab w:val="left" w:pos="993"/>
        </w:tabs>
        <w:ind w:right="-286" w:firstLine="709"/>
        <w:jc w:val="both"/>
      </w:pPr>
      <w:r>
        <w:rPr>
          <w:sz w:val="28"/>
          <w:szCs w:val="28"/>
        </w:rPr>
        <w:t xml:space="preserve">5. Настоящее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становление вступает в силу после его официального обнародования.</w:t>
      </w:r>
    </w:p>
    <w:tbl>
      <w:tblPr>
        <w:tblW w:w="10031" w:type="dxa"/>
        <w:tblLook w:val="04A0"/>
      </w:tblPr>
      <w:tblGrid>
        <w:gridCol w:w="4779"/>
        <w:gridCol w:w="5252"/>
      </w:tblGrid>
      <w:tr w:rsidR="00737515">
        <w:trPr>
          <w:trHeight w:val="1058"/>
        </w:trPr>
        <w:tc>
          <w:tcPr>
            <w:tcW w:w="4779" w:type="dxa"/>
            <w:shd w:val="clear" w:color="auto" w:fill="auto"/>
          </w:tcPr>
          <w:p w:rsidR="00737515" w:rsidRDefault="00737515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737515" w:rsidRDefault="00737515">
            <w:pPr>
              <w:tabs>
                <w:tab w:val="left" w:pos="993"/>
              </w:tabs>
              <w:ind w:right="-286"/>
              <w:rPr>
                <w:b/>
                <w:sz w:val="28"/>
                <w:szCs w:val="28"/>
              </w:rPr>
            </w:pPr>
          </w:p>
          <w:p w:rsidR="00737515" w:rsidRDefault="00A05F2D">
            <w:pPr>
              <w:tabs>
                <w:tab w:val="left" w:pos="993"/>
              </w:tabs>
              <w:ind w:right="-286"/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3121E4">
              <w:rPr>
                <w:b/>
                <w:kern w:val="2"/>
                <w:sz w:val="28"/>
                <w:szCs w:val="28"/>
              </w:rPr>
              <w:t>Писаревского</w:t>
            </w:r>
            <w:r>
              <w:rPr>
                <w:b/>
                <w:kern w:val="2"/>
                <w:sz w:val="28"/>
                <w:szCs w:val="28"/>
              </w:rPr>
              <w:t xml:space="preserve"> </w:t>
            </w:r>
          </w:p>
          <w:p w:rsidR="00737515" w:rsidRDefault="00A05F2D">
            <w:pPr>
              <w:tabs>
                <w:tab w:val="left" w:pos="993"/>
              </w:tabs>
              <w:ind w:right="-286"/>
            </w:pPr>
            <w:r>
              <w:rPr>
                <w:b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5251" w:type="dxa"/>
            <w:shd w:val="clear" w:color="auto" w:fill="auto"/>
          </w:tcPr>
          <w:p w:rsidR="003121E4" w:rsidRDefault="003121E4">
            <w:pPr>
              <w:tabs>
                <w:tab w:val="left" w:pos="993"/>
              </w:tabs>
              <w:ind w:right="-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121E4" w:rsidRDefault="003121E4">
            <w:pPr>
              <w:tabs>
                <w:tab w:val="left" w:pos="993"/>
              </w:tabs>
              <w:ind w:right="-569"/>
              <w:jc w:val="center"/>
              <w:rPr>
                <w:sz w:val="28"/>
                <w:szCs w:val="28"/>
              </w:rPr>
            </w:pPr>
          </w:p>
          <w:p w:rsidR="003121E4" w:rsidRDefault="003121E4">
            <w:pPr>
              <w:tabs>
                <w:tab w:val="left" w:pos="993"/>
              </w:tabs>
              <w:ind w:right="-569"/>
              <w:jc w:val="center"/>
              <w:rPr>
                <w:sz w:val="28"/>
                <w:szCs w:val="28"/>
              </w:rPr>
            </w:pPr>
          </w:p>
          <w:p w:rsidR="00737515" w:rsidRDefault="003121E4">
            <w:pPr>
              <w:tabs>
                <w:tab w:val="left" w:pos="993"/>
              </w:tabs>
              <w:ind w:right="-569"/>
              <w:jc w:val="center"/>
            </w:pPr>
            <w:r>
              <w:rPr>
                <w:sz w:val="28"/>
                <w:szCs w:val="28"/>
              </w:rPr>
              <w:t>С.А.Сурков</w:t>
            </w:r>
          </w:p>
        </w:tc>
      </w:tr>
    </w:tbl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0"/>
        </w:rPr>
      </w:pPr>
    </w:p>
    <w:p w:rsidR="00737515" w:rsidRDefault="0073751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121E4" w:rsidRDefault="003121E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3121E4" w:rsidRDefault="003121E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37515" w:rsidRDefault="0073751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37515" w:rsidRDefault="00A05F2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737515" w:rsidRDefault="00A05F2D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737515" w:rsidRDefault="003121E4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Писаревского</w:t>
      </w:r>
      <w:r w:rsidR="00A05F2D">
        <w:rPr>
          <w:rFonts w:ascii="Times New Roman" w:hAnsi="Times New Roman" w:cs="Times New Roman"/>
          <w:sz w:val="20"/>
        </w:rPr>
        <w:t xml:space="preserve"> сельского поселения</w:t>
      </w:r>
    </w:p>
    <w:p w:rsidR="00737515" w:rsidRDefault="00A05F2D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 xml:space="preserve"> </w:t>
      </w:r>
      <w:r w:rsidR="003121E4">
        <w:rPr>
          <w:rFonts w:ascii="Times New Roman" w:hAnsi="Times New Roman" w:cs="Times New Roman"/>
          <w:sz w:val="20"/>
        </w:rPr>
        <w:t>Фроловского</w:t>
      </w:r>
      <w:r>
        <w:rPr>
          <w:rFonts w:ascii="Times New Roman" w:hAnsi="Times New Roman" w:cs="Times New Roman"/>
          <w:sz w:val="20"/>
        </w:rPr>
        <w:t xml:space="preserve"> муниципального района </w:t>
      </w:r>
    </w:p>
    <w:p w:rsidR="00737515" w:rsidRDefault="00A05F2D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Волгоградской области</w:t>
      </w:r>
      <w:r>
        <w:rPr>
          <w:rFonts w:ascii="Times New Roman" w:hAnsi="Times New Roman" w:cs="Times New Roman"/>
          <w:sz w:val="20"/>
        </w:rPr>
        <w:t xml:space="preserve"> </w:t>
      </w:r>
    </w:p>
    <w:p w:rsidR="00737515" w:rsidRDefault="003121E4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от 22</w:t>
      </w:r>
      <w:r w:rsidR="00A05F2D">
        <w:rPr>
          <w:rFonts w:ascii="Times New Roman" w:hAnsi="Times New Roman" w:cs="Times New Roman"/>
          <w:sz w:val="20"/>
        </w:rPr>
        <w:t xml:space="preserve"> ноября 2019 № </w:t>
      </w:r>
      <w:r>
        <w:rPr>
          <w:rFonts w:ascii="Times New Roman" w:hAnsi="Times New Roman" w:cs="Times New Roman"/>
          <w:sz w:val="20"/>
        </w:rPr>
        <w:t>47</w:t>
      </w:r>
    </w:p>
    <w:p w:rsidR="00737515" w:rsidRDefault="00737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37515" w:rsidRDefault="00A05F2D">
      <w:pPr>
        <w:pStyle w:val="ConsPlusNormal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рядке осуществления муниципального жилищного контроля на территории  </w:t>
      </w:r>
      <w:r w:rsidR="003121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Писаревского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r w:rsidR="003121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Фроловского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Волгоградской области</w:t>
      </w:r>
    </w:p>
    <w:p w:rsidR="00737515" w:rsidRDefault="00737515">
      <w:pPr>
        <w:rPr>
          <w:sz w:val="28"/>
          <w:szCs w:val="28"/>
        </w:rPr>
      </w:pPr>
    </w:p>
    <w:p w:rsidR="00737515" w:rsidRDefault="00A05F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7515" w:rsidRDefault="00737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ч. 4.2 ст.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Волгоградской области от 22.02.2013 № 19-ОД «О муниципальном жилищном контроле»,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3121E4">
        <w:rPr>
          <w:rFonts w:ascii="Times New Roman" w:hAnsi="Times New Roman" w:cs="Times New Roman"/>
          <w:color w:val="000000"/>
          <w:kern w:val="2"/>
          <w:sz w:val="28"/>
          <w:szCs w:val="28"/>
        </w:rPr>
        <w:t>Писаревского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устанавливает порядок осуществления муниципального жилищного контроля на территории </w:t>
      </w:r>
      <w:r w:rsidR="003121E4">
        <w:rPr>
          <w:rFonts w:ascii="Times New Roman" w:hAnsi="Times New Roman" w:cs="Times New Roman"/>
          <w:kern w:val="2"/>
          <w:sz w:val="28"/>
          <w:szCs w:val="28"/>
        </w:rPr>
        <w:t>Писаревского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3121E4">
        <w:rPr>
          <w:rFonts w:ascii="Times New Roman" w:hAnsi="Times New Roman" w:cs="Times New Roman"/>
          <w:kern w:val="2"/>
          <w:sz w:val="28"/>
          <w:szCs w:val="28"/>
        </w:rPr>
        <w:t>Фроловского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муниципальный жилищный контроль).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определяет цели, задачи и принципы осуществления муниципального жилищного контроля, полномочия должностных лиц органа муниципального жилищного контроля администрации  </w:t>
      </w:r>
      <w:r w:rsidR="00312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Писаревского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3121E4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Фроловского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Волгоградской области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(далее — администрация </w:t>
      </w:r>
      <w:r w:rsidR="003121E4">
        <w:rPr>
          <w:rFonts w:ascii="Times New Roman" w:hAnsi="Times New Roman" w:cs="Times New Roman"/>
          <w:kern w:val="2"/>
          <w:sz w:val="28"/>
          <w:szCs w:val="28"/>
        </w:rPr>
        <w:t>Писаревского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устанавливает их права, обязанности и ответственность при осуществлении муниципального жилищного контроля, порядок проведения проверок по соблюдению жилищного законодатель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и оформления результатов указанных проверок, порядок передачи материалов проверок по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соблюдению жилищного законодательства, связанных с нарушениями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муни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жилищного контроля является проверка соблюдения юридическими лицами, индивидуальными предпринимателями и гражданами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к использован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ию и содержанию помещений муниципального жилищного фонда;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к использованию и содержанию общего имущ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ества собственников помещений в многоквартирном доме;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к предоставлению коммунальных услуг собственникам и пользователям помещений муниципального жилищного фонда в многоквартирных домах, 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также в жилых домах, находящихся в муниципальной собственности;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имущества в многоквартирных домах.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1.4. Муниципальный жилищный контроль на территории </w:t>
      </w:r>
      <w:r w:rsidR="003121E4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администрацией </w:t>
      </w:r>
      <w:r w:rsidR="003121E4">
        <w:rPr>
          <w:rFonts w:ascii="Times New Roman" w:hAnsi="Times New Roman" w:cs="Times New Roman"/>
          <w:kern w:val="2"/>
          <w:sz w:val="28"/>
          <w:szCs w:val="28"/>
        </w:rPr>
        <w:t>Писаревского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уполномоченный орган) при взаимодействии с уполномоченным ор</w:t>
      </w:r>
      <w:r>
        <w:rPr>
          <w:rFonts w:ascii="Times New Roman" w:hAnsi="Times New Roman" w:cs="Times New Roman"/>
          <w:sz w:val="28"/>
          <w:szCs w:val="28"/>
        </w:rPr>
        <w:t>ганом исполнительной власти Волгоградской области, осуществляющим региональный государственный жилищный надзор, в порядке, установленном нормативным правовым актом Волгоградской области.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При осуществлении муниципального жилищного контроля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21E4">
        <w:rPr>
          <w:rFonts w:ascii="Times New Roman" w:hAnsi="Times New Roman" w:cs="Times New Roman"/>
          <w:kern w:val="2"/>
          <w:sz w:val="28"/>
          <w:szCs w:val="28"/>
        </w:rPr>
        <w:t>Писаревского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жилищные инспекторы руководствуются: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7">
        <w:r>
          <w:rPr>
            <w:rStyle w:val="ListLabel3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>Федерации;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8">
        <w:r>
          <w:rPr>
            <w:rStyle w:val="ListLabel3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37515" w:rsidRDefault="00737515">
      <w:pPr>
        <w:pStyle w:val="ConsPlusNormal"/>
        <w:ind w:right="-285" w:firstLine="709"/>
        <w:jc w:val="both"/>
      </w:pPr>
      <w:hyperlink r:id="rId9">
        <w:r w:rsidR="00A05F2D">
          <w:rPr>
            <w:rStyle w:val="ListLabel3"/>
          </w:rPr>
          <w:t>Кодексом</w:t>
        </w:r>
      </w:hyperlink>
      <w:r w:rsidR="00A05F2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Федерации»;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</w:t>
      </w:r>
      <w:r>
        <w:rPr>
          <w:rFonts w:ascii="Times New Roman" w:hAnsi="Times New Roman" w:cs="Times New Roman"/>
          <w:sz w:val="28"/>
          <w:szCs w:val="28"/>
        </w:rPr>
        <w:t>нного контроля (надзора) и муниципального контроля»;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мая 2006 г. № 59-ФЗ «О порядке расс</w:t>
      </w:r>
      <w:r>
        <w:rPr>
          <w:rFonts w:ascii="Times New Roman" w:hAnsi="Times New Roman" w:cs="Times New Roman"/>
          <w:sz w:val="28"/>
          <w:szCs w:val="28"/>
        </w:rPr>
        <w:t>мотрения обращений граждан Российской Федерации»;</w:t>
      </w:r>
    </w:p>
    <w:p w:rsidR="00737515" w:rsidRDefault="00737515">
      <w:pPr>
        <w:pStyle w:val="ConsPlusNormal"/>
        <w:ind w:right="-285" w:firstLine="709"/>
        <w:jc w:val="both"/>
      </w:pPr>
      <w:hyperlink r:id="rId13">
        <w:r w:rsidR="00A05F2D">
          <w:rPr>
            <w:rStyle w:val="ListLabel3"/>
          </w:rPr>
          <w:t>постановлением</w:t>
        </w:r>
      </w:hyperlink>
      <w:r w:rsidR="00A05F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января 200</w:t>
      </w:r>
      <w:r w:rsidR="00A05F2D">
        <w:rPr>
          <w:rFonts w:ascii="Times New Roman" w:hAnsi="Times New Roman" w:cs="Times New Roman"/>
          <w:sz w:val="28"/>
          <w:szCs w:val="28"/>
        </w:rPr>
        <w:t>6 г. № 25 «Об утверждении Правил пользования жилыми помещениями»;</w:t>
      </w:r>
    </w:p>
    <w:p w:rsidR="00737515" w:rsidRDefault="00737515">
      <w:pPr>
        <w:pStyle w:val="ConsPlusNormal"/>
        <w:ind w:right="-285" w:firstLine="709"/>
        <w:jc w:val="both"/>
      </w:pPr>
      <w:hyperlink r:id="rId14">
        <w:proofErr w:type="gramStart"/>
        <w:r w:rsidR="00A05F2D">
          <w:rPr>
            <w:rStyle w:val="ListLabel3"/>
          </w:rPr>
          <w:t>постановлением</w:t>
        </w:r>
      </w:hyperlink>
      <w:r w:rsidR="00A05F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 w:rsidR="00A05F2D">
        <w:rPr>
          <w:rFonts w:ascii="Times New Roman" w:hAnsi="Times New Roman" w:cs="Times New Roman"/>
          <w:sz w:val="28"/>
          <w:szCs w:val="28"/>
        </w:rPr>
        <w:t>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</w:t>
      </w:r>
      <w:r w:rsidR="00A05F2D">
        <w:rPr>
          <w:rFonts w:ascii="Times New Roman" w:hAnsi="Times New Roman" w:cs="Times New Roman"/>
          <w:sz w:val="28"/>
          <w:szCs w:val="28"/>
        </w:rPr>
        <w:t>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737515" w:rsidRDefault="00737515">
      <w:pPr>
        <w:pStyle w:val="ConsPlusNormal"/>
        <w:ind w:right="-285" w:firstLine="709"/>
        <w:jc w:val="both"/>
      </w:pPr>
      <w:hyperlink r:id="rId15">
        <w:r w:rsidR="00A05F2D">
          <w:rPr>
            <w:rStyle w:val="ListLabel3"/>
          </w:rPr>
          <w:t>постановлением</w:t>
        </w:r>
      </w:hyperlink>
      <w:r w:rsidR="00A05F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A05F2D">
        <w:rPr>
          <w:rFonts w:ascii="Times New Roman" w:hAnsi="Times New Roman" w:cs="Times New Roman"/>
          <w:sz w:val="28"/>
          <w:szCs w:val="28"/>
        </w:rPr>
        <w:t xml:space="preserve">контроля ежегодных планов проведения плановых проверок юридических </w:t>
      </w:r>
      <w:r w:rsidR="00A05F2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A05F2D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предпринимателей"»;</w:t>
      </w:r>
    </w:p>
    <w:p w:rsidR="00737515" w:rsidRDefault="00737515">
      <w:pPr>
        <w:pStyle w:val="ConsPlusNormal"/>
        <w:ind w:right="-285" w:firstLine="709"/>
        <w:jc w:val="both"/>
      </w:pPr>
      <w:hyperlink r:id="rId16">
        <w:r w:rsidR="00A05F2D">
          <w:rPr>
            <w:rStyle w:val="ListLabel3"/>
          </w:rPr>
          <w:t>постановлением</w:t>
        </w:r>
      </w:hyperlink>
      <w:r w:rsidR="00A05F2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</w:t>
      </w:r>
      <w:r w:rsidR="00A05F2D">
        <w:rPr>
          <w:rFonts w:ascii="Times New Roman" w:hAnsi="Times New Roman" w:cs="Times New Roman"/>
          <w:sz w:val="28"/>
          <w:szCs w:val="28"/>
        </w:rPr>
        <w:t>тву и жилищно-коммунальному комплексу от 27 сентября 2003 г. № 170 «Об утверждении Правил и норм технической эксплуатации жилищного фонда»;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Волгоградской области в области жилищных отношений, а такж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 w:rsidR="003121E4">
        <w:rPr>
          <w:rFonts w:ascii="Times New Roman" w:hAnsi="Times New Roman" w:cs="Times New Roman"/>
          <w:kern w:val="2"/>
          <w:sz w:val="28"/>
          <w:szCs w:val="28"/>
        </w:rPr>
        <w:t>Писаревского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737515" w:rsidRDefault="00737515">
      <w:pPr>
        <w:jc w:val="center"/>
        <w:outlineLvl w:val="0"/>
        <w:rPr>
          <w:rFonts w:eastAsiaTheme="minorHAnsi"/>
          <w:b/>
          <w:bCs/>
          <w:sz w:val="20"/>
          <w:szCs w:val="20"/>
          <w:lang w:eastAsia="en-US"/>
        </w:rPr>
      </w:pPr>
    </w:p>
    <w:p w:rsidR="00737515" w:rsidRDefault="00737515">
      <w:pPr>
        <w:jc w:val="center"/>
        <w:outlineLvl w:val="0"/>
        <w:rPr>
          <w:rFonts w:eastAsiaTheme="minorHAnsi"/>
          <w:b/>
          <w:bCs/>
          <w:sz w:val="20"/>
          <w:szCs w:val="20"/>
          <w:lang w:eastAsia="en-US"/>
        </w:rPr>
      </w:pPr>
    </w:p>
    <w:p w:rsidR="00737515" w:rsidRDefault="00A05F2D">
      <w:pPr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2. Цели и задача муниципального жилищного контроля</w:t>
      </w:r>
    </w:p>
    <w:p w:rsidR="00737515" w:rsidRDefault="00737515">
      <w:pPr>
        <w:jc w:val="both"/>
        <w:rPr>
          <w:rFonts w:eastAsiaTheme="minorHAnsi"/>
          <w:sz w:val="28"/>
          <w:szCs w:val="28"/>
          <w:lang w:eastAsia="en-US"/>
        </w:rPr>
      </w:pP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Целями муниципального жилищного контроля на территории </w:t>
      </w:r>
      <w:r w:rsidR="003121E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Писаревского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предупреждение, выявление и пресечение нарушений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 актами.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Задачей муниципального жилищного контроля на территории </w:t>
      </w:r>
      <w:r w:rsidR="003121E4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Писаревского</w:t>
      </w:r>
      <w:r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актами.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и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</w:t>
      </w:r>
    </w:p>
    <w:p w:rsidR="00737515" w:rsidRDefault="00A05F2D">
      <w:pPr>
        <w:pStyle w:val="ConsPlusTitle"/>
        <w:ind w:right="-285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3121E4">
        <w:rPr>
          <w:rFonts w:ascii="Times New Roman" w:hAnsi="Times New Roman" w:cs="Times New Roman"/>
          <w:kern w:val="2"/>
          <w:sz w:val="28"/>
          <w:szCs w:val="28"/>
        </w:rPr>
        <w:t>Писаревского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kern w:val="2"/>
          <w:sz w:val="28"/>
          <w:szCs w:val="28"/>
        </w:rPr>
        <w:t>поселения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Муниципальный жилищный контроль осуществляется путем проведения плановых и внеплановых проверок исполнения требований действующего законодательства Российской Федерации юридическими лицами, индивидуальными предпринимателями, по соблюдению о</w:t>
      </w:r>
      <w:r>
        <w:rPr>
          <w:rFonts w:ascii="Times New Roman" w:hAnsi="Times New Roman" w:cs="Times New Roman"/>
          <w:sz w:val="28"/>
          <w:szCs w:val="28"/>
        </w:rPr>
        <w:t>бязательных требований, установленных в отношении муниципального жилищного фонда.</w:t>
      </w:r>
    </w:p>
    <w:p w:rsidR="00737515" w:rsidRDefault="00A05F2D">
      <w:pPr>
        <w:pStyle w:val="ConsPlusNormal"/>
        <w:ind w:right="-285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Организация, порядок проведения и оформление результатов плановых и внеплановых проверок в отношении юридических лиц и индивидуальных предпринимателей регулируются </w:t>
      </w:r>
      <w:hyperlink r:id="rId17">
        <w:r>
          <w:rPr>
            <w:rStyle w:val="ListLabel3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18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 xml:space="preserve">ора) и муниципального контроля»,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Волгоградской области от 22.02.2013 № 19-ОД «О муниципальном жилищном контроле»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>
        <w:r>
          <w:rPr>
            <w:rStyle w:val="ListLabel3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жилищного контроля на территории </w:t>
      </w:r>
      <w:r w:rsidR="003121E4">
        <w:rPr>
          <w:rFonts w:ascii="Times New Roman" w:hAnsi="Times New Roman" w:cs="Times New Roman"/>
          <w:kern w:val="2"/>
          <w:sz w:val="28"/>
          <w:szCs w:val="28"/>
        </w:rPr>
        <w:t>Писаревского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3121E4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№ 104 от «14»  декабря 2017 г. «Об утверждении административного регламента исполнения муниципальной функции по осуществлению  муниципального жилищного  контроля на территории </w:t>
      </w:r>
      <w:r w:rsidR="003121E4">
        <w:rPr>
          <w:rFonts w:ascii="Times New Roman" w:hAnsi="Times New Roman" w:cs="Times New Roman"/>
          <w:color w:val="111111"/>
          <w:sz w:val="28"/>
          <w:szCs w:val="28"/>
        </w:rPr>
        <w:t>Писаревского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Муни</w:t>
      </w:r>
      <w:r>
        <w:rPr>
          <w:rFonts w:ascii="Times New Roman" w:hAnsi="Times New Roman" w:cs="Times New Roman"/>
          <w:sz w:val="28"/>
          <w:szCs w:val="28"/>
        </w:rPr>
        <w:t>ципальный жилищный контроль в отношении граждан осуществляется посредством проведения внеплановых проверок соблюдения физическими лицами требований действующего законодательства Российской Федерации.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проведения внеплановой проверки соблюден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гражданами обязательных требований являются: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поступление в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тного самоуправления, из средств массовой информации о фактах нарушения гражданами обязательных требований;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истечение срока исполнения гражданином ранее выданного предписания об устранении выявленного нарушения обязательных требований.</w:t>
      </w:r>
    </w:p>
    <w:p w:rsidR="00737515" w:rsidRDefault="00737515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Права, обязан</w:t>
      </w:r>
      <w:r>
        <w:rPr>
          <w:rFonts w:ascii="Times New Roman" w:hAnsi="Times New Roman" w:cs="Times New Roman"/>
          <w:sz w:val="28"/>
          <w:szCs w:val="28"/>
        </w:rPr>
        <w:t>ности и ограничения при проведении проверки</w:t>
      </w:r>
    </w:p>
    <w:p w:rsidR="00737515" w:rsidRDefault="00A05F2D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жилищных инспекторов и должностных лиц,</w:t>
      </w:r>
    </w:p>
    <w:p w:rsidR="00737515" w:rsidRDefault="00A05F2D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проводящих проверку соблюдения требований жилищного</w:t>
      </w:r>
      <w:proofErr w:type="gramEnd"/>
    </w:p>
    <w:p w:rsidR="00737515" w:rsidRDefault="00A05F2D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Муниципальные жилищные инспекторы и должностные лица, проводящие проверку соблюдени</w:t>
      </w:r>
      <w:r>
        <w:rPr>
          <w:rFonts w:ascii="Times New Roman" w:hAnsi="Times New Roman" w:cs="Times New Roman"/>
          <w:sz w:val="28"/>
          <w:szCs w:val="28"/>
        </w:rPr>
        <w:t>я требований жилищного законодательства, в порядке, установленном действующим законодательством Российской Федерации, имеют право: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запрашивать и получать на основании мотивированных письменных запросов от органов государственной власти, органов местного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беспрепятственно по предъявлении служебного удостоверения и копии приказа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(распоряжения) руководителя (заместителя руководителя) соответственно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ользования в многоквартирных домах,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помещений жилищного фонда социального использова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 посещать такие помещения в многоквартирном доме и проводить их обследования, проводить исследования, испытания, расследования, экспертизы и другие мероприятия по контролю;</w:t>
      </w:r>
    </w:p>
    <w:p w:rsidR="00737515" w:rsidRDefault="00A05F2D">
      <w:pPr>
        <w:pStyle w:val="ConsPlusNormal"/>
        <w:ind w:right="-285" w:firstLine="709"/>
        <w:jc w:val="both"/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проверять соблюдение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наймодателями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жилых помещений в наемных домах социальног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использования обязательных требований к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наймодателям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едусмотренными порядком учета наемных домов социального использования и земельных участков, предоставленных или предназначенных для их строительства, установленным нормативным правовым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актом Волгоградской области в соответствии с </w:t>
      </w:r>
      <w:hyperlink r:id="rId20">
        <w:r>
          <w:rPr>
            <w:rStyle w:val="ListLabel4"/>
          </w:rPr>
          <w:t>частью 2 статьи 91.18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Жилищного кодекса Российской Федерации, требований к представлению документов, подтверждающих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св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едения, необходимые для учета в муниципальном 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собственников жилья пред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21">
        <w:r>
          <w:rPr>
            <w:rStyle w:val="ListLabel4"/>
          </w:rPr>
          <w:t>статьей 162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Жилищного кодекса Российской Федерации, правомерность утверждения условий этого договора и его заключения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правомерность заключения с управляющей организацией договора ока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22">
        <w:r>
          <w:rPr>
            <w:rStyle w:val="ListLabel4"/>
          </w:rPr>
          <w:t>части 1 статьи 164</w:t>
        </w:r>
      </w:hyperlink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ий данных договоров;</w:t>
      </w:r>
      <w:proofErr w:type="gramEnd"/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составлять прот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 направлять в уполномоченные органы материалы, связанные с нарушениями обязательных требований, для решения во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просов о возбуждении уголовных дел по признакам преступлений.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Уполномоченный орган вправе обратиться в суд с заявлениями: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 признании недействительным решения, принятого общим собранием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собственников помещений в многоквартирном доме либо общим собр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23">
        <w:r>
          <w:rPr>
            <w:rStyle w:val="ListLabel5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737515" w:rsidRDefault="00A05F2D">
      <w:pPr>
        <w:pStyle w:val="ConsPlusNormal"/>
        <w:ind w:right="-285" w:firstLine="709"/>
        <w:jc w:val="both"/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24">
        <w:r>
          <w:rPr>
            <w:rStyle w:val="ListLabel5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тер;</w:t>
      </w:r>
    </w:p>
    <w:p w:rsidR="00737515" w:rsidRDefault="00A05F2D">
      <w:pPr>
        <w:pStyle w:val="ConsPlusNormal"/>
        <w:ind w:right="-285" w:firstLine="709"/>
        <w:jc w:val="both"/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25">
        <w:r>
          <w:rPr>
            <w:rStyle w:val="ListLabel5"/>
          </w:rPr>
          <w:t>кодекса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выборе управляющей организации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в защиту прав и законных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признании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26">
        <w:r>
          <w:rPr>
            <w:rStyle w:val="ListLabel5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 Муниципальные жилищные инспекторы, должностные лица уполномоченного органа, осущес</w:t>
      </w:r>
      <w:r>
        <w:rPr>
          <w:rFonts w:ascii="Times New Roman" w:hAnsi="Times New Roman" w:cs="Times New Roman"/>
          <w:sz w:val="28"/>
          <w:szCs w:val="28"/>
        </w:rPr>
        <w:t xml:space="preserve">твляющие муниципальный жилищный контроль на территории </w:t>
      </w:r>
      <w:r w:rsidR="003121E4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проведении проверки обязаны: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действующим законодательством Российской Федерации полномочия по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предупреждению, выявлению и пресечению нарушений обязательных требований и требований, установленных муниципальными правовыми актами Волгограда;</w:t>
      </w:r>
      <w:proofErr w:type="gramEnd"/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действующее законодательство Российской Федерации, права и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законные интересы юридического лица, инди</w:t>
      </w:r>
      <w:r>
        <w:rPr>
          <w:rFonts w:ascii="Times New Roman" w:hAnsi="Times New Roman" w:cs="Times New Roman"/>
          <w:sz w:val="28"/>
          <w:szCs w:val="28"/>
        </w:rPr>
        <w:t>видуального предпринимателя, гражданина, проверка которых проводится;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руководителя уполномоченного органа о проведении проверки в соответствии с ее назначением;</w:t>
      </w:r>
    </w:p>
    <w:p w:rsidR="00737515" w:rsidRDefault="00A05F2D">
      <w:pPr>
        <w:pStyle w:val="ConsPlusNormal"/>
        <w:ind w:right="-285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проводить проверку только во время исполнения служ</w:t>
      </w:r>
      <w:r>
        <w:rPr>
          <w:rFonts w:ascii="Times New Roman" w:hAnsi="Times New Roman" w:cs="Times New Roman"/>
          <w:sz w:val="28"/>
          <w:szCs w:val="28"/>
        </w:rPr>
        <w:t xml:space="preserve">ебных обязанностей, выездную проверку - только при предъявлении служебных удостоверений, копии распоряжения руководителя уполномоченного органа о проведении проверки и в случае, предусмотренном </w:t>
      </w:r>
      <w:hyperlink r:id="rId27">
        <w:r>
          <w:rPr>
            <w:rStyle w:val="ListLabel3"/>
          </w:rPr>
          <w:t>частью 5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№ 294-ФЗ «О защите прав юридических лиц и индивидуальных предпринимателей при осуществлении государ</w:t>
      </w:r>
      <w:r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контроля», копии документа о согласовании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 проведении  плановых  проверок юридических лиц, индивидуальных предпринимателей  должностные лица органа муниципального жилищного контроля обя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заны использовать проверочные листы (списки контрольных вопросов),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разрабатываемые и утверждаемые органом муниципального жилищного контроля в соответствии с общими требованиями, определенными Правительством Российской Федерации, и включают в себя перечни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опросов, ответы на которые однозначно свидетельствуют о соблюдении или несоблюдении юридическими лицами, индивидуальными предпринимателями обязательных требований, требований, установленных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муниципальными правовыми актами, составляющих предмет проверки;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 проведении проверки и давать разъяснения по вопросам, относящимся </w:t>
      </w:r>
      <w:r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</w:t>
      </w:r>
      <w:r>
        <w:rPr>
          <w:rFonts w:ascii="Times New Roman" w:hAnsi="Times New Roman" w:cs="Times New Roman"/>
          <w:sz w:val="28"/>
          <w:szCs w:val="28"/>
        </w:rPr>
        <w:t>и документы, относящиеся к предмету проверки;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полученными в рамках межведомственного информационного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взаимодействия;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Batang" w:hAnsi="Times New Roman" w:cs="Times New Roman"/>
          <w:color w:val="000000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следия (памятников истории и культуры) народов Российской Федерации, музейных предметов и музейных коллекций,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включенных в состав Музейного фонда Российской Федерации, особо ценных, в том числе уникальных, документов Архивного фонда Российской Федерации, д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окументов</w:t>
      </w:r>
      <w:proofErr w:type="gramEnd"/>
      <w:r>
        <w:rPr>
          <w:rFonts w:ascii="Times New Roman" w:eastAsia="Batang" w:hAnsi="Times New Roman" w:cs="Times New Roman"/>
          <w:color w:val="000000"/>
          <w:sz w:val="28"/>
          <w:szCs w:val="28"/>
        </w:rPr>
        <w:t>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анное ограничение прав и законных интересов граждан, в том числе индивидуальных предпринимателей, юридических лиц;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доказывать обоснованность своих действий при их обжаловании юридическими лицами, индивидуальными предпринимателями, гражданами в порядке, ус</w:t>
      </w:r>
      <w:r>
        <w:rPr>
          <w:rFonts w:ascii="Times New Roman" w:hAnsi="Times New Roman" w:cs="Times New Roman"/>
          <w:sz w:val="28"/>
          <w:szCs w:val="28"/>
        </w:rPr>
        <w:t>тановленном действующим законодательством Российской Федерации;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сроки проведения проверки;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требовать от юридического лица, индивидуального предпринимателя, гражданина документы и иные сведения, представление которых не предусмотр</w:t>
      </w:r>
      <w:r>
        <w:rPr>
          <w:rFonts w:ascii="Times New Roman" w:hAnsi="Times New Roman" w:cs="Times New Roman"/>
          <w:sz w:val="28"/>
          <w:szCs w:val="28"/>
        </w:rPr>
        <w:t>ено действующим законодательством Российской Федерации;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</w:t>
      </w:r>
      <w:r>
        <w:rPr>
          <w:rFonts w:ascii="Times New Roman" w:hAnsi="Times New Roman" w:cs="Times New Roman"/>
          <w:sz w:val="28"/>
          <w:szCs w:val="28"/>
        </w:rPr>
        <w:t>едставителя, гражданина ознакомить их с настоящим Положением, в соответствии с которым проводится проверка;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 органа муниципального жилищного контроля, проводившие проверку, в пределах полномочий, предусмотренных законода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Федерации, обязаны: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имуществу, по предупреждению возникновения чрезвычайных ситуаций природного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техногенного характера, а также о проведении других мероприятий, предусмотренных федеральными законами;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принять меры по контролю за устранением выявленных нарушений, их предуп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ответственности.</w:t>
      </w:r>
      <w:proofErr w:type="gramEnd"/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4.5. В случае выявления при проведении проверки нарушений гражданином обязательных 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ебований должностные лица органа муниципального жилищного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выдать предписание о прекращении нарушений обязательных требований, об устр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анении выявленных нарушений, о проведении мероприятий по обеспечению соблюдения обязательных требований;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принять меры по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устранением выявленных нарушений, их предупреждению, предотвращению возможного причинения вреда жизни и здоровью 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меры по привлечению лиц, допустивших выявленные нарушения, к ответственности.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проведении проверки муниципальные жилищные инспекторы, должностные лица, проводящие проверку, не вправе: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проверять выполнение обязательных требований и требова</w:t>
      </w:r>
      <w:r>
        <w:rPr>
          <w:rFonts w:ascii="Times New Roman" w:hAnsi="Times New Roman" w:cs="Times New Roman"/>
          <w:sz w:val="28"/>
          <w:szCs w:val="28"/>
        </w:rPr>
        <w:t xml:space="preserve">ний, установленных муниципальными правовыми актами </w:t>
      </w:r>
      <w:r w:rsidR="003121E4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если такие требования не относятся к полномочиям уполномоченного органа, от имени которого дей</w:t>
      </w:r>
      <w:r>
        <w:rPr>
          <w:rFonts w:ascii="Times New Roman" w:hAnsi="Times New Roman" w:cs="Times New Roman"/>
          <w:sz w:val="28"/>
          <w:szCs w:val="28"/>
        </w:rPr>
        <w:t>ствуют муниципальные жилищные инспекторы, проводящие проверку;</w:t>
      </w:r>
    </w:p>
    <w:p w:rsidR="00737515" w:rsidRDefault="00A05F2D">
      <w:pPr>
        <w:pStyle w:val="ConsPlusNormal"/>
        <w:ind w:right="-285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пла</w:t>
      </w:r>
      <w:r>
        <w:rPr>
          <w:rFonts w:ascii="Times New Roman" w:hAnsi="Times New Roman" w:cs="Times New Roman"/>
          <w:sz w:val="28"/>
          <w:szCs w:val="28"/>
        </w:rPr>
        <w:t>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</w:t>
      </w:r>
      <w:r>
        <w:rPr>
          <w:rFonts w:ascii="Times New Roman" w:hAnsi="Times New Roman" w:cs="Times New Roman"/>
          <w:sz w:val="28"/>
          <w:szCs w:val="28"/>
        </w:rPr>
        <w:t xml:space="preserve">ая проведения такой проверки по основанию, предусмотренному </w:t>
      </w:r>
      <w:hyperlink r:id="rId28">
        <w:r>
          <w:rPr>
            <w:rStyle w:val="ListLabel3"/>
          </w:rPr>
          <w:t>подпунктом б 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26 декабря 2008 г. № 294-ФЗ «О защите прав юридических лиц и индивидуальных предпринимателей при осуществлении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(надзора) и муниципального контроля»;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представления документов, информации, если они не </w:t>
      </w:r>
      <w:r>
        <w:rPr>
          <w:rFonts w:ascii="Times New Roman" w:hAnsi="Times New Roman" w:cs="Times New Roman"/>
          <w:sz w:val="28"/>
          <w:szCs w:val="28"/>
        </w:rPr>
        <w:t>являются объектами проверки или не относятся к предмету проверки, а также изымать оригиналы таких документов;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</w:t>
      </w:r>
      <w:r>
        <w:rPr>
          <w:rFonts w:ascii="Times New Roman" w:hAnsi="Times New Roman" w:cs="Times New Roman"/>
          <w:sz w:val="28"/>
          <w:szCs w:val="28"/>
        </w:rPr>
        <w:t>коном тайну, за исключением случаев, предусмотренных действующим законодательством Российской Федерации;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выдачу юридическим лицам, индивидуальным предпринимателям предписаний или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за их счет проверки;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 и не соответствующих действующему законодательству Российской Федерации;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обязатель</w:t>
      </w:r>
      <w:r>
        <w:rPr>
          <w:rFonts w:ascii="Times New Roman" w:hAnsi="Times New Roman" w:cs="Times New Roman"/>
          <w:sz w:val="28"/>
          <w:szCs w:val="28"/>
        </w:rPr>
        <w:t xml:space="preserve">ных требований и требований, установленных муниципальными правовыми актами Волгограда, не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опубликованными в установленном действующим законодательством Российской Федерации порядке;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отбирать образцы продукции, пробы обследования объектов окружающей среды и</w:t>
      </w:r>
      <w:r>
        <w:rPr>
          <w:rFonts w:ascii="Times New Roman" w:hAnsi="Times New Roman" w:cs="Times New Roman"/>
          <w:sz w:val="28"/>
          <w:szCs w:val="28"/>
        </w:rPr>
        <w:t xml:space="preserve"> объектов производственной среды для проведения их исследований, испытаний, измерений без оформления протоколов об отборе таких образцов, проб по установленной форме и в количестве, превышающем нормы, установленные национальными стандартами, правилами отбо</w:t>
      </w:r>
      <w:r>
        <w:rPr>
          <w:rFonts w:ascii="Times New Roman" w:hAnsi="Times New Roman" w:cs="Times New Roman"/>
          <w:sz w:val="28"/>
          <w:szCs w:val="28"/>
        </w:rPr>
        <w:t>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документами и правилами и методами исследований, испытаний, измерений;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ю</w:t>
      </w:r>
      <w:r>
        <w:rPr>
          <w:rFonts w:ascii="Times New Roman" w:hAnsi="Times New Roman" w:cs="Times New Roman"/>
          <w:sz w:val="28"/>
          <w:szCs w:val="28"/>
        </w:rPr>
        <w:t xml:space="preserve">ридического лица, индивидуального предпринимателя представления документов, информации до даты начала проведения проверки. Уполномоченный орган после принятия распоряжения о проведении проверки вправе запрашивать необходимые документы и (или) информацию в </w:t>
      </w:r>
      <w:r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взаимодействия.</w:t>
      </w:r>
    </w:p>
    <w:p w:rsidR="00737515" w:rsidRDefault="00737515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Права, обязанности и ответственность юридических лиц,</w:t>
      </w:r>
    </w:p>
    <w:p w:rsidR="00737515" w:rsidRDefault="00A05F2D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</w:t>
      </w:r>
    </w:p>
    <w:p w:rsidR="00737515" w:rsidRDefault="00A05F2D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Юридические лица, индивидуальные предприниматели, граждане или </w:t>
      </w:r>
      <w:r>
        <w:rPr>
          <w:rFonts w:ascii="Times New Roman" w:hAnsi="Times New Roman" w:cs="Times New Roman"/>
          <w:sz w:val="28"/>
          <w:szCs w:val="28"/>
        </w:rPr>
        <w:t>их представители при проведении проверки имеют право: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получать от уполномоченного органа информацию, которая относится к предмету провер</w:t>
      </w:r>
      <w:r>
        <w:rPr>
          <w:rFonts w:ascii="Times New Roman" w:hAnsi="Times New Roman" w:cs="Times New Roman"/>
          <w:sz w:val="28"/>
          <w:szCs w:val="28"/>
        </w:rPr>
        <w:t xml:space="preserve">ки и предоставление которой предусмотрено Федеральным </w:t>
      </w:r>
      <w:hyperlink r:id="rId29">
        <w:r>
          <w:rPr>
            <w:rStyle w:val="ListLabel3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</w:t>
      </w:r>
      <w:r>
        <w:rPr>
          <w:rFonts w:ascii="Times New Roman" w:hAnsi="Times New Roman" w:cs="Times New Roman"/>
          <w:sz w:val="28"/>
          <w:szCs w:val="28"/>
        </w:rPr>
        <w:t>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уполномоченным органом в рамках межведомственного информационного взаим</w:t>
      </w:r>
      <w:r>
        <w:rPr>
          <w:rFonts w:ascii="Times New Roman" w:hAnsi="Times New Roman" w:cs="Times New Roman"/>
          <w:sz w:val="28"/>
          <w:szCs w:val="28"/>
        </w:rPr>
        <w:t>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докуме</w:t>
      </w:r>
      <w:r>
        <w:rPr>
          <w:rFonts w:ascii="Times New Roman" w:hAnsi="Times New Roman" w:cs="Times New Roman"/>
          <w:sz w:val="28"/>
          <w:szCs w:val="28"/>
        </w:rPr>
        <w:t>нты и (или) информацию, запрашиваемые в рамках межведомственного информационного взаимодействия, в уполномоченный орган по собственной инициативе;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</w:t>
      </w:r>
      <w:r>
        <w:rPr>
          <w:rFonts w:ascii="Times New Roman" w:hAnsi="Times New Roman" w:cs="Times New Roman"/>
          <w:sz w:val="28"/>
          <w:szCs w:val="28"/>
        </w:rPr>
        <w:t xml:space="preserve"> согласии или несогласии с ними, а также с отдельными действиями должностных лиц уполномоченного органа;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органа, повлекшие за собой нарушение прав юридического лица, индивидуального предприн</w:t>
      </w:r>
      <w:r>
        <w:rPr>
          <w:rFonts w:ascii="Times New Roman" w:hAnsi="Times New Roman" w:cs="Times New Roman"/>
          <w:sz w:val="28"/>
          <w:szCs w:val="28"/>
        </w:rPr>
        <w:t xml:space="preserve">имателя, гражданина при проведении проверки,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административном и (или) судебном порядке в соответствии с действующим законодательством Российской Федерации;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</w:t>
      </w:r>
      <w:r>
        <w:rPr>
          <w:rFonts w:ascii="Times New Roman" w:hAnsi="Times New Roman" w:cs="Times New Roman"/>
          <w:sz w:val="28"/>
          <w:szCs w:val="28"/>
        </w:rPr>
        <w:t>о уполномоченного по защите прав предпринимателей в Волгоградской области к участию в проверке;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возмещение в соответствии с гражданским законодательством вреда, причиненного при осуществлении муниципального контроля вследствие действий (бездействия) мун</w:t>
      </w:r>
      <w:r>
        <w:rPr>
          <w:rFonts w:ascii="Times New Roman" w:hAnsi="Times New Roman" w:cs="Times New Roman"/>
          <w:sz w:val="28"/>
          <w:szCs w:val="28"/>
        </w:rPr>
        <w:t>иципальных жилищных инспекторов, должностных лиц, проводивших проверку, признанных в установленном действующим законодательством Российской Федерации порядке неправомерными.</w:t>
      </w:r>
      <w:proofErr w:type="gramEnd"/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Юридические лица, индивидуальные предприниматели, граждане обязаны обеспечить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жилищным инспекторам, должностным лицам, проводящим проверку, доступ к общему имуществу собственников помещений в многоквартирном доме для проведения проверки.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обязаны предоставить муниципальным жилищным инспекторам,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</w:t>
      </w:r>
      <w:r>
        <w:rPr>
          <w:rFonts w:ascii="Times New Roman" w:hAnsi="Times New Roman" w:cs="Times New Roman"/>
          <w:sz w:val="28"/>
          <w:szCs w:val="28"/>
        </w:rPr>
        <w:t>о проведение документарной проверки, а также обеспечить доступ проводящих выездную проверку муниципальных жилищных инспекторов, должностных лиц, экспертов, представителей экспертных организаций, участвующих в выездной проверке,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территорию, в используемы</w:t>
      </w:r>
      <w:r>
        <w:rPr>
          <w:rFonts w:ascii="Times New Roman" w:hAnsi="Times New Roman" w:cs="Times New Roman"/>
          <w:sz w:val="28"/>
          <w:szCs w:val="28"/>
        </w:rPr>
        <w:t>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</w:t>
      </w:r>
      <w:r>
        <w:rPr>
          <w:rFonts w:ascii="Times New Roman" w:hAnsi="Times New Roman" w:cs="Times New Roman"/>
          <w:sz w:val="28"/>
          <w:szCs w:val="28"/>
        </w:rPr>
        <w:t>евозимым ими грузам.</w:t>
      </w:r>
      <w:proofErr w:type="gramEnd"/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</w:t>
      </w:r>
      <w:r>
        <w:rPr>
          <w:rFonts w:ascii="Times New Roman" w:hAnsi="Times New Roman" w:cs="Times New Roman"/>
          <w:sz w:val="28"/>
          <w:szCs w:val="28"/>
        </w:rPr>
        <w:t>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 Волгограда.</w:t>
      </w:r>
    </w:p>
    <w:p w:rsidR="00737515" w:rsidRDefault="00A05F2D">
      <w:pPr>
        <w:pStyle w:val="ConsPlusNormal"/>
        <w:ind w:right="-285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граждане, допустившие нарушение Федерального </w:t>
      </w:r>
      <w:hyperlink r:id="rId30">
        <w:r>
          <w:rPr>
            <w:rStyle w:val="ListLabel3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 w:cs="Times New Roman"/>
          <w:sz w:val="28"/>
          <w:szCs w:val="28"/>
        </w:rPr>
        <w:t>ра) и муниципального контроля», необоснованно препятствующие проведению проверок, уклоняющиеся от проведения проверок и (или) не исполняющие в установленный срок предписаний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об устранении выявленных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или требований, установленных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Волгограда, несут ответственность в соответствии с действующим законодательством Российской Федерации.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муниципальных жилищных инспекторов</w:t>
      </w:r>
    </w:p>
    <w:p w:rsidR="00737515" w:rsidRDefault="00A05F2D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должностных лиц, проводящих провер</w:t>
      </w:r>
      <w:r>
        <w:rPr>
          <w:rFonts w:ascii="Times New Roman" w:hAnsi="Times New Roman" w:cs="Times New Roman"/>
          <w:sz w:val="28"/>
          <w:szCs w:val="28"/>
        </w:rPr>
        <w:t>ку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Уполномоченный орган, муниципальные жилищные инспекторы и должностные лица, проводившие проверку,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</w:t>
      </w:r>
      <w:r>
        <w:rPr>
          <w:rFonts w:ascii="Times New Roman" w:hAnsi="Times New Roman" w:cs="Times New Roman"/>
          <w:sz w:val="28"/>
          <w:szCs w:val="28"/>
        </w:rPr>
        <w:t>етственность в соответствии с действующим законодательством Российской Федерации.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Уполномоченный орган осуществляет контроль исполнения муниципальными жилищными инспекторами или должностными лицами, проводившими проверку, служебных обязанностей, ведет</w:t>
      </w:r>
      <w:r>
        <w:rPr>
          <w:rFonts w:ascii="Times New Roman" w:hAnsi="Times New Roman" w:cs="Times New Roman"/>
          <w:sz w:val="28"/>
          <w:szCs w:val="28"/>
        </w:rPr>
        <w:t xml:space="preserve"> учет случаев ненадлежащего исполнения муниципальными жилищными инспекторами и должностными лицами, проводившими проверку, служебных обязанностей, проводит соответствующие служебные расследования и принимает в соответствии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 меры в отношении указанных лиц.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 мерах, принятых в отношении виновных в нарушении действующего законодательства Российской Федерации муниципальных жилищных инспекторов, должностных лиц, проводивших проверку, в течение 10 дней со д</w:t>
      </w:r>
      <w:r>
        <w:rPr>
          <w:rFonts w:ascii="Times New Roman" w:hAnsi="Times New Roman" w:cs="Times New Roman"/>
          <w:sz w:val="28"/>
          <w:szCs w:val="28"/>
        </w:rPr>
        <w:t>ня принятия таких мер уполномоченный орган обязан сообщить в письменной форме юридическому лицу, индивидуальному предпринимателю, гражданину, права и (или) законные интересы которых нарушены.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Ведение учета проверок и порядок информирования</w:t>
      </w:r>
    </w:p>
    <w:p w:rsidR="00737515" w:rsidRDefault="00A05F2D">
      <w:pPr>
        <w:pStyle w:val="ConsPlusTitle"/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 проводимых проверок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проверок, проводимых уполномоченным органом, а также их результатов ведется с использованием единого реестра проверок в соответствии с правилами, установленными Правительством Российской Федерации.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представл</w:t>
      </w:r>
      <w:r>
        <w:rPr>
          <w:rFonts w:ascii="Times New Roman" w:hAnsi="Times New Roman" w:cs="Times New Roman"/>
          <w:sz w:val="28"/>
          <w:szCs w:val="28"/>
        </w:rPr>
        <w:t>яет в орган регионального государственного жилищного надзора информацию: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проводимых проверок;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жилищном фонде;</w:t>
      </w: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исковых заявлениях, направленных в суд органом муниципального жилищного контроля в соответствии с </w:t>
      </w:r>
      <w:hyperlink r:id="rId31">
        <w:r>
          <w:rPr>
            <w:rStyle w:val="ListLabel3"/>
          </w:rPr>
          <w:t>частью 3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22 февраля 2013 г. № 19-ОД «О муници</w:t>
      </w:r>
      <w:r>
        <w:rPr>
          <w:rFonts w:ascii="Times New Roman" w:hAnsi="Times New Roman" w:cs="Times New Roman"/>
          <w:sz w:val="28"/>
          <w:szCs w:val="28"/>
        </w:rPr>
        <w:t>пальном жилищном контроле»;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юридических лицах, индивидуальных предпринимателях,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 ес</w:t>
      </w:r>
      <w:r>
        <w:rPr>
          <w:rFonts w:ascii="Times New Roman" w:hAnsi="Times New Roman" w:cs="Times New Roman"/>
          <w:sz w:val="28"/>
          <w:szCs w:val="28"/>
        </w:rPr>
        <w:t xml:space="preserve">ли все жилые и (или) нежилые помещения в многоквартирном доме либо их часть находятся в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собственности;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советах многоквартирных домов, созданных в многоквартирных домах, расположенных на территории Волгограда, при наличии такой информации.</w:t>
      </w:r>
    </w:p>
    <w:p w:rsidR="00737515" w:rsidRDefault="00A05F2D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и порядок представления указанной информации устанавливаются органом регионального государственного жилищного надзора.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Title"/>
        <w:ind w:right="-28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737515" w:rsidRDefault="00737515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515" w:rsidRDefault="00A05F2D">
      <w:pPr>
        <w:pStyle w:val="ConsPlusNormal"/>
        <w:ind w:right="-285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постановлением администрации </w:t>
      </w:r>
      <w:r w:rsidR="003121E4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515" w:rsidRDefault="00737515">
      <w:pPr>
        <w:pStyle w:val="ConsPlusNormal"/>
        <w:jc w:val="both"/>
      </w:pPr>
    </w:p>
    <w:sectPr w:rsidR="00737515" w:rsidSect="00737515">
      <w:headerReference w:type="default" r:id="rId32"/>
      <w:pgSz w:w="11906" w:h="16838"/>
      <w:pgMar w:top="1134" w:right="850" w:bottom="851" w:left="156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2D" w:rsidRDefault="00A05F2D" w:rsidP="00737515">
      <w:r>
        <w:separator/>
      </w:r>
    </w:p>
  </w:endnote>
  <w:endnote w:type="continuationSeparator" w:id="0">
    <w:p w:rsidR="00A05F2D" w:rsidRDefault="00A05F2D" w:rsidP="00737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2D" w:rsidRDefault="00A05F2D" w:rsidP="00737515">
      <w:r>
        <w:separator/>
      </w:r>
    </w:p>
  </w:footnote>
  <w:footnote w:type="continuationSeparator" w:id="0">
    <w:p w:rsidR="00A05F2D" w:rsidRDefault="00A05F2D" w:rsidP="00737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210997"/>
      <w:docPartObj>
        <w:docPartGallery w:val="Page Numbers (Top of Page)"/>
        <w:docPartUnique/>
      </w:docPartObj>
    </w:sdtPr>
    <w:sdtContent>
      <w:p w:rsidR="00737515" w:rsidRDefault="00737515">
        <w:pPr>
          <w:pStyle w:val="Header"/>
          <w:jc w:val="center"/>
        </w:pPr>
        <w:r>
          <w:fldChar w:fldCharType="begin"/>
        </w:r>
        <w:r w:rsidR="00A05F2D">
          <w:instrText>PAGE</w:instrText>
        </w:r>
        <w:r>
          <w:fldChar w:fldCharType="separate"/>
        </w:r>
        <w:r w:rsidR="002242E0">
          <w:rPr>
            <w:noProof/>
          </w:rPr>
          <w:t>14</w:t>
        </w:r>
        <w:r>
          <w:fldChar w:fldCharType="end"/>
        </w:r>
      </w:p>
    </w:sdtContent>
  </w:sdt>
  <w:p w:rsidR="00737515" w:rsidRDefault="007375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515"/>
    <w:rsid w:val="002242E0"/>
    <w:rsid w:val="003121E4"/>
    <w:rsid w:val="00737515"/>
    <w:rsid w:val="00A0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121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3A55E6"/>
    <w:pPr>
      <w:keepNext/>
      <w:outlineLvl w:val="1"/>
    </w:pPr>
    <w:rPr>
      <w:sz w:val="28"/>
    </w:rPr>
  </w:style>
  <w:style w:type="character" w:customStyle="1" w:styleId="2">
    <w:name w:val="Заголовок 2 Знак"/>
    <w:basedOn w:val="a0"/>
    <w:link w:val="Heading2"/>
    <w:qFormat/>
    <w:rsid w:val="003A55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rsid w:val="003A55E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AC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AC1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737515"/>
    <w:rPr>
      <w:sz w:val="28"/>
      <w:szCs w:val="28"/>
    </w:rPr>
  </w:style>
  <w:style w:type="character" w:customStyle="1" w:styleId="ListLabel2">
    <w:name w:val="ListLabel 2"/>
    <w:qFormat/>
    <w:rsid w:val="00737515"/>
    <w:rPr>
      <w:spacing w:val="-30"/>
      <w:sz w:val="28"/>
      <w:szCs w:val="28"/>
    </w:rPr>
  </w:style>
  <w:style w:type="character" w:customStyle="1" w:styleId="ListLabel3">
    <w:name w:val="ListLabel 3"/>
    <w:qFormat/>
    <w:rsid w:val="00737515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sid w:val="00737515"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5">
    <w:name w:val="ListLabel 5"/>
    <w:qFormat/>
    <w:rsid w:val="00737515"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6">
    <w:name w:val="ListLabel 6"/>
    <w:qFormat/>
    <w:rsid w:val="00737515"/>
    <w:rPr>
      <w:sz w:val="28"/>
      <w:szCs w:val="28"/>
    </w:rPr>
  </w:style>
  <w:style w:type="character" w:customStyle="1" w:styleId="ListLabel7">
    <w:name w:val="ListLabel 7"/>
    <w:qFormat/>
    <w:rsid w:val="00737515"/>
    <w:rPr>
      <w:spacing w:val="-30"/>
      <w:sz w:val="28"/>
      <w:szCs w:val="28"/>
    </w:rPr>
  </w:style>
  <w:style w:type="character" w:customStyle="1" w:styleId="ListLabel8">
    <w:name w:val="ListLabel 8"/>
    <w:qFormat/>
    <w:rsid w:val="00737515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9">
    <w:name w:val="ListLabel 9"/>
    <w:qFormat/>
    <w:rsid w:val="00737515"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10">
    <w:name w:val="ListLabel 10"/>
    <w:qFormat/>
    <w:rsid w:val="00737515"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11">
    <w:name w:val="ListLabel 11"/>
    <w:qFormat/>
    <w:rsid w:val="00737515"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12">
    <w:name w:val="ListLabel 12"/>
    <w:qFormat/>
    <w:rsid w:val="00737515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3">
    <w:name w:val="ListLabel 13"/>
    <w:qFormat/>
    <w:rsid w:val="00737515"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14">
    <w:name w:val="ListLabel 14"/>
    <w:qFormat/>
    <w:rsid w:val="00737515"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15">
    <w:name w:val="ListLabel 15"/>
    <w:qFormat/>
    <w:rsid w:val="00737515"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16">
    <w:name w:val="ListLabel 16"/>
    <w:qFormat/>
    <w:rsid w:val="00737515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7">
    <w:name w:val="ListLabel 17"/>
    <w:qFormat/>
    <w:rsid w:val="00737515"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18">
    <w:name w:val="ListLabel 18"/>
    <w:qFormat/>
    <w:rsid w:val="00737515"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19">
    <w:name w:val="ListLabel 19"/>
    <w:qFormat/>
    <w:rsid w:val="00737515"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20">
    <w:name w:val="ListLabel 20"/>
    <w:qFormat/>
    <w:rsid w:val="00737515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1">
    <w:name w:val="ListLabel 21"/>
    <w:qFormat/>
    <w:rsid w:val="00737515"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22">
    <w:name w:val="ListLabel 22"/>
    <w:qFormat/>
    <w:rsid w:val="00737515"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character" w:customStyle="1" w:styleId="ListLabel23">
    <w:name w:val="ListLabel 23"/>
    <w:qFormat/>
    <w:rsid w:val="00737515"/>
    <w:rPr>
      <w:rFonts w:ascii="Times New Roman" w:hAnsi="Times New Roman" w:cs="Times New Roman"/>
      <w:i w:val="0"/>
      <w:iCs w:val="0"/>
      <w:color w:val="0000FF"/>
      <w:sz w:val="28"/>
      <w:szCs w:val="28"/>
      <w:u w:val="none"/>
    </w:rPr>
  </w:style>
  <w:style w:type="character" w:customStyle="1" w:styleId="ListLabel24">
    <w:name w:val="ListLabel 24"/>
    <w:qFormat/>
    <w:rsid w:val="00737515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25">
    <w:name w:val="ListLabel 25"/>
    <w:qFormat/>
    <w:rsid w:val="00737515"/>
    <w:rPr>
      <w:rFonts w:ascii="Times New Roman" w:eastAsiaTheme="minorHAnsi" w:hAnsi="Times New Roman" w:cs="Times New Roman"/>
      <w:bCs/>
      <w:color w:val="0000FF"/>
      <w:sz w:val="28"/>
      <w:szCs w:val="28"/>
      <w:lang w:eastAsia="en-US"/>
    </w:rPr>
  </w:style>
  <w:style w:type="character" w:customStyle="1" w:styleId="ListLabel26">
    <w:name w:val="ListLabel 26"/>
    <w:qFormat/>
    <w:rsid w:val="00737515"/>
    <w:rPr>
      <w:rFonts w:ascii="Times New Roman" w:eastAsiaTheme="minorHAnsi" w:hAnsi="Times New Roman" w:cs="Times New Roman"/>
      <w:color w:val="0000F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7375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37515"/>
    <w:pPr>
      <w:spacing w:after="140" w:line="276" w:lineRule="auto"/>
    </w:pPr>
  </w:style>
  <w:style w:type="paragraph" w:styleId="a7">
    <w:name w:val="List"/>
    <w:basedOn w:val="a6"/>
    <w:rsid w:val="00737515"/>
    <w:rPr>
      <w:rFonts w:cs="Arial"/>
    </w:rPr>
  </w:style>
  <w:style w:type="paragraph" w:customStyle="1" w:styleId="Caption">
    <w:name w:val="Caption"/>
    <w:basedOn w:val="a"/>
    <w:qFormat/>
    <w:rsid w:val="0073751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73751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A55E6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3A55E6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3A55E6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AC18C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AC18C8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semiHidden/>
    <w:rsid w:val="003121E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6164CD1C2AC05450150E40AF3FFBFAA6D4688762E951C761568F2E90E13B168A26B164C7DAFB2E5DFBE2B7FPDhAK" TargetMode="External"/><Relationship Id="rId13" Type="http://schemas.openxmlformats.org/officeDocument/2006/relationships/hyperlink" Target="consultantplus://offline/ref=FAA6164CD1C2AC05450150E40AF3FFBFAC694F847624C8167E4C64F0EE014CB47DB3331B4D62B0B2FAC3BC2AP7h7K" TargetMode="External"/><Relationship Id="rId18" Type="http://schemas.openxmlformats.org/officeDocument/2006/relationships/hyperlink" Target="consultantplus://offline/ref=FAA6164CD1C2AC05450150E40AF3FFBFAA6D46897029951C761568F2E90E13B168A26B164C7DAFB2E5DFBE2B7FPDhAK" TargetMode="External"/><Relationship Id="rId26" Type="http://schemas.openxmlformats.org/officeDocument/2006/relationships/hyperlink" Target="consultantplus://offline/ref=B8719D8141737F41C4469331253ED8A88F92CF2738DCE10A6FFCBC37438F80B294D5A6786B2BFE32DF6C09D4C3F3J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50D3257BC2FDAB801B414F55DF3D20DF6F3BCE09DBDB4877FB3D8505F9A829E44F59E4DBB4C4B732650F2C0D87E5CBA5E24D88158A26F8S2G6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AA6164CD1C2AC05450150E40AF3FFBFAA6C44897728951C761568F2E90E13B168A26B164C7DAFB2E5DFBE2B7FPDhAK" TargetMode="External"/><Relationship Id="rId12" Type="http://schemas.openxmlformats.org/officeDocument/2006/relationships/hyperlink" Target="consultantplus://offline/ref=FAA6164CD1C2AC05450150E40AF3FFBFAA6F4289722F951C761568F2E90E13B168A26B164C7DAFB2E5DFBE2B7FPDhAK" TargetMode="External"/><Relationship Id="rId17" Type="http://schemas.openxmlformats.org/officeDocument/2006/relationships/hyperlink" Target="consultantplus://offline/ref=FAA6164CD1C2AC05450150E40AF3FFBFAA6C44897728951C761568F2E90E13B17AA2331A4C7DB0B4E1CAE87A3A865102EC10653E69EC2BC8P4h8K" TargetMode="External"/><Relationship Id="rId25" Type="http://schemas.openxmlformats.org/officeDocument/2006/relationships/hyperlink" Target="consultantplus://offline/ref=B8719D8141737F41C4469331253ED8A88F92CF2738DCE10A6FFCBC37438F80B294D5A6786B2BFE32DF6C09D4C3F3J1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A6164CD1C2AC05450150E40AF3FFBFAD6A41867224C8167E4C64F0EE014CB47DB3331B4D62B0B2FAC3BC2AP7h7K" TargetMode="External"/><Relationship Id="rId20" Type="http://schemas.openxmlformats.org/officeDocument/2006/relationships/hyperlink" Target="consultantplus://offline/ref=DB50D3257BC2FDAB801B414F55DF3D20DF6F3BCE09DBDB4877FB3D8505F9A829E44F59E4DBB5CEB632650F2C0D87E5CBA5E24D88158A26F8S2G6L" TargetMode="External"/><Relationship Id="rId29" Type="http://schemas.openxmlformats.org/officeDocument/2006/relationships/hyperlink" Target="consultantplus://offline/ref=FAA6164CD1C2AC05450150E40AF3FFBFAA6D46897029951C761568F2E90E13B168A26B164C7DAFB2E5DFBE2B7FPDhA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A6164CD1C2AC05450150E40AF3FFBFAA6D46897029951C761568F2E90E13B168A26B164C7DAFB2E5DFBE2B7FPDhAK" TargetMode="External"/><Relationship Id="rId24" Type="http://schemas.openxmlformats.org/officeDocument/2006/relationships/hyperlink" Target="consultantplus://offline/ref=B8719D8141737F41C4469331253ED8A88F92CF2738DCE10A6FFCBC37438F80B294D5A6786B2BFE32DF6C09D4C3F3J1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A6164CD1C2AC05450150E40AF3FFBFAA6F40887827951C761568F2E90E13B168A26B164C7DAFB2E5DFBE2B7FPDhAK" TargetMode="External"/><Relationship Id="rId23" Type="http://schemas.openxmlformats.org/officeDocument/2006/relationships/hyperlink" Target="consultantplus://offline/ref=B8719D8141737F41C4469331253ED8A88F92CF2738DCE10A6FFCBC37438F80B294D5A6786B2BFE32DF6C09D4C3F3J1L" TargetMode="External"/><Relationship Id="rId28" Type="http://schemas.openxmlformats.org/officeDocument/2006/relationships/hyperlink" Target="consultantplus://offline/ref=FAA6164CD1C2AC05450150E40AF3FFBFAA6D46897029951C761568F2E90E13B17AA23319497BBAE7B585E9267ED24203EC10663F76PEh7K" TargetMode="External"/><Relationship Id="rId10" Type="http://schemas.openxmlformats.org/officeDocument/2006/relationships/hyperlink" Target="consultantplus://offline/ref=FAA6164CD1C2AC05450150E40AF3FFBFAA6D46837728951C761568F2E90E13B168A26B164C7DAFB2E5DFBE2B7FPDhAK" TargetMode="External"/><Relationship Id="rId19" Type="http://schemas.openxmlformats.org/officeDocument/2006/relationships/hyperlink" Target="consultantplus://offline/ref=FAA6164CD1C2AC0545014EE91C9FA0BAA965188C71269F4D22416EA5B65E15E43AE2354F0F38BCB2E4C1BC2A7ED80853A95B693F76F02AC85F1072A8P6hEK" TargetMode="External"/><Relationship Id="rId31" Type="http://schemas.openxmlformats.org/officeDocument/2006/relationships/hyperlink" Target="consultantplus://offline/ref=FAA6164CD1C2AC0545014EE91C9FA0BAA965188C71269E492C496EA5B65E15E43AE2354F0F38BCB2E4C1BC2C78D80853A95B693F76F02AC85F1072A8P6h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6164CD1C2AC05450150E40AF3FFBFAA6C4489792B951C761568F2E90E13B168A26B164C7DAFB2E5DFBE2B7FPDhAK" TargetMode="External"/><Relationship Id="rId14" Type="http://schemas.openxmlformats.org/officeDocument/2006/relationships/hyperlink" Target="consultantplus://offline/ref=FAA6164CD1C2AC05450150E40AF3FFBFAA6F4589792E951C761568F2E90E13B168A26B164C7DAFB2E5DFBE2B7FPDhAK" TargetMode="External"/><Relationship Id="rId22" Type="http://schemas.openxmlformats.org/officeDocument/2006/relationships/hyperlink" Target="consultantplus://offline/ref=DB50D3257BC2FDAB801B414F55DF3D20DF6F3BCE09DBDB4877FB3D8505F9A829E44F59E1DFB0C6EB602A0E7049D3F6CAA5E24E890AS8G1L" TargetMode="External"/><Relationship Id="rId27" Type="http://schemas.openxmlformats.org/officeDocument/2006/relationships/hyperlink" Target="consultantplus://offline/ref=FAA6164CD1C2AC05450150E40AF3FFBFAA6D46897029951C761568F2E90E13B17AA23318497ABAE7B585E9267ED24203EC10663F76PEh7K" TargetMode="External"/><Relationship Id="rId30" Type="http://schemas.openxmlformats.org/officeDocument/2006/relationships/hyperlink" Target="consultantplus://offline/ref=FAA6164CD1C2AC05450150E40AF3FFBFAA6D46897029951C761568F2E90E13B168A26B164C7DAFB2E5DFBE2B7FPDh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C9C48-5D17-495E-9922-2A46A430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Pisarevka007</cp:lastModifiedBy>
  <cp:revision>6</cp:revision>
  <cp:lastPrinted>2019-11-20T13:48:00Z</cp:lastPrinted>
  <dcterms:created xsi:type="dcterms:W3CDTF">2019-11-01T10:33:00Z</dcterms:created>
  <dcterms:modified xsi:type="dcterms:W3CDTF">2019-12-04T06:56:00Z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